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5889" w14:textId="36ECF54C" w:rsidR="00FD6549" w:rsidRPr="00F40DE3" w:rsidRDefault="00EB4305" w:rsidP="00CE0240">
      <w:pPr>
        <w:pStyle w:val="Prrafodelista"/>
        <w:spacing w:line="276" w:lineRule="auto"/>
        <w:ind w:left="0"/>
        <w:jc w:val="center"/>
        <w:rPr>
          <w:rFonts w:asciiTheme="majorHAnsi" w:hAnsiTheme="majorHAnsi" w:cstheme="majorHAnsi"/>
          <w:b/>
          <w:bCs/>
          <w:i/>
          <w:iCs/>
          <w:color w:val="2F5496" w:themeColor="accent1" w:themeShade="BF"/>
          <w:sz w:val="32"/>
          <w:szCs w:val="32"/>
        </w:rPr>
      </w:pPr>
      <w:r w:rsidRPr="00F40DE3">
        <w:rPr>
          <w:rFonts w:asciiTheme="majorHAnsi" w:hAnsiTheme="majorHAnsi" w:cstheme="majorHAnsi"/>
          <w:b/>
          <w:bCs/>
          <w:i/>
          <w:iCs/>
          <w:color w:val="2F5496" w:themeColor="accent1" w:themeShade="BF"/>
          <w:sz w:val="32"/>
          <w:szCs w:val="32"/>
        </w:rPr>
        <w:t xml:space="preserve">Ministerio de Sanidad, </w:t>
      </w:r>
      <w:r w:rsidR="007E5717" w:rsidRPr="00F40DE3">
        <w:rPr>
          <w:rFonts w:asciiTheme="majorHAnsi" w:hAnsiTheme="majorHAnsi" w:cstheme="majorHAnsi"/>
          <w:b/>
          <w:bCs/>
          <w:i/>
          <w:iCs/>
          <w:color w:val="2F5496" w:themeColor="accent1" w:themeShade="BF"/>
          <w:sz w:val="32"/>
          <w:szCs w:val="32"/>
        </w:rPr>
        <w:t>C</w:t>
      </w:r>
      <w:r w:rsidR="00CE0240" w:rsidRPr="00F40DE3">
        <w:rPr>
          <w:rFonts w:asciiTheme="majorHAnsi" w:hAnsiTheme="majorHAnsi" w:cstheme="majorHAnsi"/>
          <w:b/>
          <w:bCs/>
          <w:i/>
          <w:iCs/>
          <w:color w:val="2F5496" w:themeColor="accent1" w:themeShade="BF"/>
          <w:sz w:val="32"/>
          <w:szCs w:val="32"/>
        </w:rPr>
        <w:t>C</w:t>
      </w:r>
      <w:r w:rsidR="00322DFA" w:rsidRPr="00F40DE3">
        <w:rPr>
          <w:rFonts w:asciiTheme="majorHAnsi" w:hAnsiTheme="majorHAnsi" w:cstheme="majorHAnsi"/>
          <w:b/>
          <w:bCs/>
          <w:i/>
          <w:iCs/>
          <w:color w:val="2F5496" w:themeColor="accent1" w:themeShade="BF"/>
          <w:sz w:val="32"/>
          <w:szCs w:val="32"/>
        </w:rPr>
        <w:t>.</w:t>
      </w:r>
      <w:r w:rsidR="007E5717" w:rsidRPr="00F40DE3">
        <w:rPr>
          <w:rFonts w:asciiTheme="majorHAnsi" w:hAnsiTheme="majorHAnsi" w:cstheme="majorHAnsi"/>
          <w:b/>
          <w:bCs/>
          <w:i/>
          <w:iCs/>
          <w:color w:val="2F5496" w:themeColor="accent1" w:themeShade="BF"/>
          <w:sz w:val="32"/>
          <w:szCs w:val="32"/>
        </w:rPr>
        <w:t>A</w:t>
      </w:r>
      <w:r w:rsidR="00CE0240" w:rsidRPr="00F40DE3">
        <w:rPr>
          <w:rFonts w:asciiTheme="majorHAnsi" w:hAnsiTheme="majorHAnsi" w:cstheme="majorHAnsi"/>
          <w:b/>
          <w:bCs/>
          <w:i/>
          <w:iCs/>
          <w:color w:val="2F5496" w:themeColor="accent1" w:themeShade="BF"/>
          <w:sz w:val="32"/>
          <w:szCs w:val="32"/>
        </w:rPr>
        <w:t>A</w:t>
      </w:r>
      <w:r w:rsidR="00322DFA" w:rsidRPr="00F40DE3">
        <w:rPr>
          <w:rFonts w:asciiTheme="majorHAnsi" w:hAnsiTheme="majorHAnsi" w:cstheme="majorHAnsi"/>
          <w:b/>
          <w:bCs/>
          <w:i/>
          <w:iCs/>
          <w:color w:val="2F5496" w:themeColor="accent1" w:themeShade="BF"/>
          <w:sz w:val="32"/>
          <w:szCs w:val="32"/>
        </w:rPr>
        <w:t>.</w:t>
      </w:r>
      <w:r w:rsidR="00CE0240" w:rsidRPr="00F40DE3">
        <w:rPr>
          <w:rFonts w:asciiTheme="majorHAnsi" w:hAnsiTheme="majorHAnsi" w:cstheme="majorHAnsi"/>
          <w:b/>
          <w:bCs/>
          <w:i/>
          <w:iCs/>
          <w:color w:val="2F5496" w:themeColor="accent1" w:themeShade="BF"/>
          <w:sz w:val="32"/>
          <w:szCs w:val="32"/>
        </w:rPr>
        <w:t xml:space="preserve"> y </w:t>
      </w:r>
      <w:r w:rsidR="00322DFA" w:rsidRPr="00F40DE3">
        <w:rPr>
          <w:rFonts w:asciiTheme="majorHAnsi" w:hAnsiTheme="majorHAnsi" w:cstheme="majorHAnsi"/>
          <w:b/>
          <w:bCs/>
          <w:i/>
          <w:iCs/>
          <w:color w:val="2F5496" w:themeColor="accent1" w:themeShade="BF"/>
          <w:sz w:val="32"/>
          <w:szCs w:val="32"/>
        </w:rPr>
        <w:t xml:space="preserve">Plataforma </w:t>
      </w:r>
      <w:r w:rsidR="00CE0240" w:rsidRPr="00F40DE3">
        <w:rPr>
          <w:rFonts w:asciiTheme="majorHAnsi" w:hAnsiTheme="majorHAnsi" w:cstheme="majorHAnsi"/>
          <w:b/>
          <w:bCs/>
          <w:i/>
          <w:iCs/>
          <w:color w:val="2F5496" w:themeColor="accent1" w:themeShade="BF"/>
          <w:sz w:val="32"/>
          <w:szCs w:val="32"/>
        </w:rPr>
        <w:t>CH2025</w:t>
      </w:r>
      <w:r w:rsidR="007E5717" w:rsidRPr="00F40DE3">
        <w:rPr>
          <w:rFonts w:asciiTheme="majorHAnsi" w:hAnsiTheme="majorHAnsi" w:cstheme="majorHAnsi"/>
          <w:b/>
          <w:bCs/>
          <w:i/>
          <w:iCs/>
          <w:color w:val="2F5496" w:themeColor="accent1" w:themeShade="BF"/>
          <w:sz w:val="32"/>
          <w:szCs w:val="32"/>
        </w:rPr>
        <w:t xml:space="preserve"> </w:t>
      </w:r>
      <w:r w:rsidR="00B65110">
        <w:rPr>
          <w:rFonts w:asciiTheme="majorHAnsi" w:hAnsiTheme="majorHAnsi" w:cstheme="majorHAnsi"/>
          <w:b/>
          <w:bCs/>
          <w:i/>
          <w:iCs/>
          <w:color w:val="2F5496" w:themeColor="accent1" w:themeShade="BF"/>
          <w:sz w:val="32"/>
          <w:szCs w:val="32"/>
        </w:rPr>
        <w:t>debaten</w:t>
      </w:r>
      <w:r w:rsidR="00D066C8">
        <w:rPr>
          <w:rFonts w:asciiTheme="majorHAnsi" w:hAnsiTheme="majorHAnsi" w:cstheme="majorHAnsi"/>
          <w:b/>
          <w:bCs/>
          <w:i/>
          <w:iCs/>
          <w:color w:val="2F5496" w:themeColor="accent1" w:themeShade="BF"/>
          <w:sz w:val="32"/>
          <w:szCs w:val="32"/>
        </w:rPr>
        <w:t xml:space="preserve"> </w:t>
      </w:r>
      <w:r w:rsidR="00D46286">
        <w:rPr>
          <w:rFonts w:asciiTheme="majorHAnsi" w:hAnsiTheme="majorHAnsi" w:cstheme="majorHAnsi"/>
          <w:b/>
          <w:bCs/>
          <w:i/>
          <w:iCs/>
          <w:color w:val="2F5496" w:themeColor="accent1" w:themeShade="BF"/>
          <w:sz w:val="32"/>
          <w:szCs w:val="32"/>
        </w:rPr>
        <w:t xml:space="preserve">el </w:t>
      </w:r>
      <w:r w:rsidR="00B65110">
        <w:rPr>
          <w:rFonts w:asciiTheme="majorHAnsi" w:hAnsiTheme="majorHAnsi" w:cstheme="majorHAnsi"/>
          <w:b/>
          <w:bCs/>
          <w:i/>
          <w:iCs/>
          <w:color w:val="2F5496" w:themeColor="accent1" w:themeShade="BF"/>
          <w:sz w:val="32"/>
          <w:szCs w:val="32"/>
        </w:rPr>
        <w:t>futuro</w:t>
      </w:r>
      <w:r w:rsidR="00D46286">
        <w:rPr>
          <w:rFonts w:asciiTheme="majorHAnsi" w:hAnsiTheme="majorHAnsi" w:cstheme="majorHAnsi"/>
          <w:b/>
          <w:bCs/>
          <w:i/>
          <w:iCs/>
          <w:color w:val="2F5496" w:themeColor="accent1" w:themeShade="BF"/>
          <w:sz w:val="32"/>
          <w:szCs w:val="32"/>
        </w:rPr>
        <w:t xml:space="preserve"> </w:t>
      </w:r>
      <w:r w:rsidR="00C82D37">
        <w:rPr>
          <w:rFonts w:asciiTheme="majorHAnsi" w:hAnsiTheme="majorHAnsi" w:cstheme="majorHAnsi"/>
          <w:b/>
          <w:bCs/>
          <w:i/>
          <w:iCs/>
          <w:color w:val="2F5496" w:themeColor="accent1" w:themeShade="BF"/>
          <w:sz w:val="32"/>
          <w:szCs w:val="32"/>
        </w:rPr>
        <w:t xml:space="preserve">del paciente crónico </w:t>
      </w:r>
      <w:r w:rsidR="00085553">
        <w:rPr>
          <w:rFonts w:asciiTheme="majorHAnsi" w:hAnsiTheme="majorHAnsi" w:cstheme="majorHAnsi"/>
          <w:b/>
          <w:bCs/>
          <w:i/>
          <w:iCs/>
          <w:color w:val="2F5496" w:themeColor="accent1" w:themeShade="BF"/>
          <w:sz w:val="32"/>
          <w:szCs w:val="32"/>
        </w:rPr>
        <w:t>pluripatológic</w:t>
      </w:r>
      <w:r w:rsidR="00C82D37">
        <w:rPr>
          <w:rFonts w:asciiTheme="majorHAnsi" w:hAnsiTheme="majorHAnsi" w:cstheme="majorHAnsi"/>
          <w:b/>
          <w:bCs/>
          <w:i/>
          <w:iCs/>
          <w:color w:val="2F5496" w:themeColor="accent1" w:themeShade="BF"/>
          <w:sz w:val="32"/>
          <w:szCs w:val="32"/>
        </w:rPr>
        <w:t xml:space="preserve">o en </w:t>
      </w:r>
      <w:r w:rsidR="00085553">
        <w:rPr>
          <w:rFonts w:asciiTheme="majorHAnsi" w:hAnsiTheme="majorHAnsi" w:cstheme="majorHAnsi"/>
          <w:b/>
          <w:bCs/>
          <w:i/>
          <w:iCs/>
          <w:color w:val="2F5496" w:themeColor="accent1" w:themeShade="BF"/>
          <w:sz w:val="32"/>
          <w:szCs w:val="32"/>
        </w:rPr>
        <w:t>el s</w:t>
      </w:r>
      <w:r w:rsidR="00FE334D">
        <w:rPr>
          <w:rFonts w:asciiTheme="majorHAnsi" w:hAnsiTheme="majorHAnsi" w:cstheme="majorHAnsi"/>
          <w:b/>
          <w:bCs/>
          <w:i/>
          <w:iCs/>
          <w:color w:val="2F5496" w:themeColor="accent1" w:themeShade="BF"/>
          <w:sz w:val="32"/>
          <w:szCs w:val="32"/>
        </w:rPr>
        <w:t>istema sanitario</w:t>
      </w:r>
    </w:p>
    <w:p w14:paraId="233C18BA" w14:textId="77777777" w:rsidR="007E5717" w:rsidRPr="00777836" w:rsidRDefault="007E5717" w:rsidP="007E5717">
      <w:pPr>
        <w:pStyle w:val="Prrafodelista"/>
        <w:spacing w:line="276" w:lineRule="auto"/>
        <w:jc w:val="center"/>
        <w:rPr>
          <w:rFonts w:cstheme="minorHAnsi"/>
          <w:i/>
          <w:iCs/>
          <w:sz w:val="20"/>
          <w:szCs w:val="20"/>
          <w:highlight w:val="yellow"/>
        </w:rPr>
      </w:pPr>
    </w:p>
    <w:p w14:paraId="380E2C9D" w14:textId="027655B2" w:rsidR="00317913" w:rsidRDefault="007E5717" w:rsidP="0028653B">
      <w:pPr>
        <w:pStyle w:val="Prrafodelista"/>
        <w:numPr>
          <w:ilvl w:val="0"/>
          <w:numId w:val="11"/>
        </w:numPr>
        <w:spacing w:line="276" w:lineRule="auto"/>
        <w:jc w:val="both"/>
        <w:rPr>
          <w:rFonts w:cstheme="minorHAnsi"/>
          <w:i/>
          <w:iCs/>
          <w:sz w:val="20"/>
          <w:szCs w:val="20"/>
        </w:rPr>
      </w:pPr>
      <w:r w:rsidRPr="00EA2C54">
        <w:rPr>
          <w:rFonts w:cstheme="minorHAnsi"/>
          <w:i/>
          <w:iCs/>
          <w:sz w:val="20"/>
          <w:szCs w:val="20"/>
        </w:rPr>
        <w:t xml:space="preserve">El </w:t>
      </w:r>
      <w:r w:rsidR="00437348">
        <w:rPr>
          <w:rFonts w:cstheme="minorHAnsi"/>
          <w:i/>
          <w:iCs/>
          <w:sz w:val="20"/>
          <w:szCs w:val="20"/>
        </w:rPr>
        <w:t>F</w:t>
      </w:r>
      <w:r w:rsidRPr="00EA2C54">
        <w:rPr>
          <w:rFonts w:cstheme="minorHAnsi"/>
          <w:i/>
          <w:iCs/>
          <w:sz w:val="20"/>
          <w:szCs w:val="20"/>
        </w:rPr>
        <w:t xml:space="preserve">oro </w:t>
      </w:r>
      <w:r w:rsidR="005232E3" w:rsidRPr="00EA2C54">
        <w:rPr>
          <w:rFonts w:cstheme="minorHAnsi"/>
          <w:i/>
          <w:iCs/>
          <w:sz w:val="20"/>
          <w:szCs w:val="20"/>
        </w:rPr>
        <w:t>‘</w:t>
      </w:r>
      <w:r w:rsidR="00951FB6" w:rsidRPr="00EA2C54">
        <w:rPr>
          <w:rFonts w:cstheme="minorHAnsi"/>
          <w:i/>
          <w:iCs/>
          <w:sz w:val="20"/>
          <w:szCs w:val="20"/>
        </w:rPr>
        <w:t>Avanzando en la integración del paciente crónico complejo en los Sistemas Sanitarios</w:t>
      </w:r>
      <w:r w:rsidR="005232E3" w:rsidRPr="00EA2C54">
        <w:rPr>
          <w:rFonts w:cstheme="minorHAnsi"/>
          <w:i/>
          <w:iCs/>
          <w:sz w:val="20"/>
          <w:szCs w:val="20"/>
        </w:rPr>
        <w:t>’</w:t>
      </w:r>
      <w:r w:rsidR="00951FB6" w:rsidRPr="00EA2C54">
        <w:rPr>
          <w:rFonts w:cstheme="minorHAnsi"/>
          <w:i/>
          <w:iCs/>
          <w:sz w:val="20"/>
          <w:szCs w:val="20"/>
        </w:rPr>
        <w:t xml:space="preserve">, </w:t>
      </w:r>
      <w:r w:rsidR="00EF1F86">
        <w:rPr>
          <w:rFonts w:cstheme="minorHAnsi"/>
          <w:i/>
          <w:iCs/>
          <w:sz w:val="20"/>
          <w:szCs w:val="20"/>
        </w:rPr>
        <w:t xml:space="preserve">organizado </w:t>
      </w:r>
      <w:r w:rsidR="00951FB6" w:rsidRPr="00EA2C54">
        <w:rPr>
          <w:rFonts w:cstheme="minorHAnsi"/>
          <w:i/>
          <w:iCs/>
          <w:sz w:val="20"/>
          <w:szCs w:val="20"/>
        </w:rPr>
        <w:t>por la</w:t>
      </w:r>
      <w:r w:rsidRPr="00EA2C54">
        <w:rPr>
          <w:rFonts w:cstheme="minorHAnsi"/>
          <w:i/>
          <w:iCs/>
          <w:sz w:val="20"/>
          <w:szCs w:val="20"/>
        </w:rPr>
        <w:t xml:space="preserve"> Plataforma Cronicidad</w:t>
      </w:r>
      <w:r w:rsidR="007229C3">
        <w:rPr>
          <w:rFonts w:cstheme="minorHAnsi"/>
          <w:i/>
          <w:iCs/>
          <w:sz w:val="20"/>
          <w:szCs w:val="20"/>
        </w:rPr>
        <w:t xml:space="preserve">: </w:t>
      </w:r>
      <w:r w:rsidRPr="00EA2C54">
        <w:rPr>
          <w:rFonts w:cstheme="minorHAnsi"/>
          <w:i/>
          <w:iCs/>
          <w:sz w:val="20"/>
          <w:szCs w:val="20"/>
        </w:rPr>
        <w:t>Horizonte 2025, ha</w:t>
      </w:r>
      <w:r w:rsidR="000623AC" w:rsidRPr="00EA2C54">
        <w:rPr>
          <w:rFonts w:cstheme="minorHAnsi"/>
          <w:i/>
          <w:iCs/>
          <w:sz w:val="20"/>
          <w:szCs w:val="20"/>
        </w:rPr>
        <w:t xml:space="preserve"> permitido</w:t>
      </w:r>
      <w:r w:rsidRPr="00EA2C54">
        <w:rPr>
          <w:rFonts w:cstheme="minorHAnsi"/>
          <w:i/>
          <w:iCs/>
          <w:sz w:val="20"/>
          <w:szCs w:val="20"/>
        </w:rPr>
        <w:t xml:space="preserve"> reflexiona</w:t>
      </w:r>
      <w:r w:rsidR="000623AC" w:rsidRPr="00EA2C54">
        <w:rPr>
          <w:rFonts w:cstheme="minorHAnsi"/>
          <w:i/>
          <w:iCs/>
          <w:sz w:val="20"/>
          <w:szCs w:val="20"/>
        </w:rPr>
        <w:t>r</w:t>
      </w:r>
      <w:r w:rsidR="00317913" w:rsidRPr="00EA2C54">
        <w:rPr>
          <w:rFonts w:cstheme="minorHAnsi"/>
          <w:i/>
          <w:iCs/>
          <w:sz w:val="20"/>
          <w:szCs w:val="20"/>
        </w:rPr>
        <w:t xml:space="preserve"> sobre </w:t>
      </w:r>
      <w:r w:rsidR="00EA2C54" w:rsidRPr="00EA2C54">
        <w:rPr>
          <w:rFonts w:cstheme="minorHAnsi"/>
          <w:i/>
          <w:iCs/>
          <w:sz w:val="20"/>
          <w:szCs w:val="20"/>
        </w:rPr>
        <w:t>la adaptación de los sistemas de salud a este</w:t>
      </w:r>
      <w:r w:rsidR="002F1EC5">
        <w:rPr>
          <w:rFonts w:cstheme="minorHAnsi"/>
          <w:i/>
          <w:iCs/>
          <w:sz w:val="20"/>
          <w:szCs w:val="20"/>
        </w:rPr>
        <w:t xml:space="preserve"> </w:t>
      </w:r>
      <w:r w:rsidR="00EA2C54" w:rsidRPr="00EA2C54">
        <w:rPr>
          <w:rFonts w:cstheme="minorHAnsi"/>
          <w:i/>
          <w:iCs/>
          <w:sz w:val="20"/>
          <w:szCs w:val="20"/>
        </w:rPr>
        <w:t>perfil de paciente</w:t>
      </w:r>
    </w:p>
    <w:p w14:paraId="618EBD79" w14:textId="77777777" w:rsidR="00EA2C54" w:rsidRPr="00EA2C54" w:rsidRDefault="00EA2C54" w:rsidP="00EA2C54">
      <w:pPr>
        <w:pStyle w:val="Prrafodelista"/>
        <w:spacing w:line="276" w:lineRule="auto"/>
        <w:jc w:val="both"/>
        <w:rPr>
          <w:rFonts w:cstheme="minorHAnsi"/>
          <w:i/>
          <w:iCs/>
          <w:sz w:val="20"/>
          <w:szCs w:val="20"/>
        </w:rPr>
      </w:pPr>
    </w:p>
    <w:p w14:paraId="1A788332" w14:textId="241D6AD2" w:rsidR="00EF46E5" w:rsidRPr="004D227F" w:rsidRDefault="00755AAA" w:rsidP="00EF46E5">
      <w:pPr>
        <w:pStyle w:val="Prrafodelista"/>
        <w:numPr>
          <w:ilvl w:val="0"/>
          <w:numId w:val="11"/>
        </w:numPr>
        <w:spacing w:line="276" w:lineRule="auto"/>
        <w:jc w:val="both"/>
        <w:rPr>
          <w:rFonts w:cstheme="minorHAnsi"/>
          <w:i/>
          <w:iCs/>
          <w:sz w:val="20"/>
          <w:szCs w:val="20"/>
        </w:rPr>
      </w:pPr>
      <w:r>
        <w:rPr>
          <w:rFonts w:cstheme="minorHAnsi"/>
          <w:i/>
          <w:iCs/>
          <w:sz w:val="20"/>
          <w:szCs w:val="20"/>
        </w:rPr>
        <w:t>En esta línea, l</w:t>
      </w:r>
      <w:r w:rsidR="00080523" w:rsidRPr="004D227F">
        <w:rPr>
          <w:rFonts w:cstheme="minorHAnsi"/>
          <w:i/>
          <w:iCs/>
          <w:sz w:val="20"/>
          <w:szCs w:val="20"/>
        </w:rPr>
        <w:t xml:space="preserve">os participantes del </w:t>
      </w:r>
      <w:r w:rsidR="00437348">
        <w:rPr>
          <w:rFonts w:cstheme="minorHAnsi"/>
          <w:i/>
          <w:iCs/>
          <w:sz w:val="20"/>
          <w:szCs w:val="20"/>
        </w:rPr>
        <w:t>F</w:t>
      </w:r>
      <w:r w:rsidR="00080523" w:rsidRPr="004D227F">
        <w:rPr>
          <w:rFonts w:cstheme="minorHAnsi"/>
          <w:i/>
          <w:iCs/>
          <w:sz w:val="20"/>
          <w:szCs w:val="20"/>
        </w:rPr>
        <w:t>oro</w:t>
      </w:r>
      <w:r w:rsidR="004D227F" w:rsidRPr="004D227F">
        <w:rPr>
          <w:rFonts w:cstheme="minorHAnsi"/>
          <w:i/>
          <w:iCs/>
          <w:sz w:val="20"/>
          <w:szCs w:val="20"/>
        </w:rPr>
        <w:t xml:space="preserve"> han </w:t>
      </w:r>
      <w:r w:rsidR="00437348">
        <w:rPr>
          <w:rFonts w:cstheme="minorHAnsi"/>
          <w:i/>
          <w:iCs/>
          <w:sz w:val="20"/>
          <w:szCs w:val="20"/>
        </w:rPr>
        <w:t xml:space="preserve">señalado al fortalecimiento de la </w:t>
      </w:r>
      <w:r w:rsidR="00437348" w:rsidRPr="00437348">
        <w:rPr>
          <w:rFonts w:cstheme="minorHAnsi"/>
          <w:i/>
          <w:iCs/>
          <w:sz w:val="20"/>
          <w:szCs w:val="20"/>
        </w:rPr>
        <w:t>Atención Primaria,</w:t>
      </w:r>
      <w:r w:rsidR="00437348">
        <w:rPr>
          <w:rFonts w:cstheme="minorHAnsi"/>
          <w:i/>
          <w:iCs/>
          <w:sz w:val="20"/>
          <w:szCs w:val="20"/>
        </w:rPr>
        <w:t xml:space="preserve"> la garantía de la</w:t>
      </w:r>
      <w:r w:rsidR="00437348" w:rsidRPr="00437348">
        <w:rPr>
          <w:rFonts w:cstheme="minorHAnsi"/>
          <w:i/>
          <w:iCs/>
          <w:sz w:val="20"/>
          <w:szCs w:val="20"/>
        </w:rPr>
        <w:t xml:space="preserve"> coordinación socio-sanitaria y</w:t>
      </w:r>
      <w:r w:rsidR="00437348">
        <w:rPr>
          <w:rFonts w:cstheme="minorHAnsi"/>
          <w:i/>
          <w:iCs/>
          <w:sz w:val="20"/>
          <w:szCs w:val="20"/>
        </w:rPr>
        <w:t xml:space="preserve"> la incorporación de las</w:t>
      </w:r>
      <w:r w:rsidR="00437348" w:rsidRPr="00437348">
        <w:rPr>
          <w:rFonts w:cstheme="minorHAnsi"/>
          <w:i/>
          <w:iCs/>
          <w:sz w:val="20"/>
          <w:szCs w:val="20"/>
        </w:rPr>
        <w:t xml:space="preserve"> herramientas digitales,</w:t>
      </w:r>
      <w:r w:rsidR="00437348">
        <w:rPr>
          <w:rFonts w:cstheme="minorHAnsi"/>
          <w:i/>
          <w:iCs/>
          <w:sz w:val="20"/>
          <w:szCs w:val="20"/>
        </w:rPr>
        <w:t xml:space="preserve"> como aspectos fundamentales para </w:t>
      </w:r>
      <w:r w:rsidR="007E2412">
        <w:rPr>
          <w:rFonts w:cstheme="minorHAnsi"/>
          <w:i/>
          <w:iCs/>
          <w:sz w:val="20"/>
          <w:szCs w:val="20"/>
        </w:rPr>
        <w:t xml:space="preserve">hacer frente al reto de la </w:t>
      </w:r>
      <w:r w:rsidR="00437348" w:rsidRPr="00437348">
        <w:rPr>
          <w:rFonts w:cstheme="minorHAnsi"/>
          <w:i/>
          <w:iCs/>
          <w:sz w:val="20"/>
          <w:szCs w:val="20"/>
        </w:rPr>
        <w:t>cronicidad</w:t>
      </w:r>
    </w:p>
    <w:p w14:paraId="72026B9F" w14:textId="77777777" w:rsidR="00EF46E5" w:rsidRDefault="00EF46E5" w:rsidP="00EF46E5">
      <w:pPr>
        <w:pStyle w:val="Prrafodelista"/>
        <w:spacing w:line="276" w:lineRule="auto"/>
        <w:jc w:val="both"/>
        <w:rPr>
          <w:rFonts w:cstheme="minorHAnsi"/>
          <w:sz w:val="20"/>
          <w:szCs w:val="20"/>
          <w:highlight w:val="yellow"/>
        </w:rPr>
      </w:pPr>
    </w:p>
    <w:p w14:paraId="4E1CDEB0" w14:textId="490B0AA6" w:rsidR="00D97E48" w:rsidRPr="007229C3" w:rsidRDefault="00424A62" w:rsidP="00424A62">
      <w:pPr>
        <w:pStyle w:val="Prrafodelista"/>
        <w:spacing w:line="276" w:lineRule="auto"/>
        <w:ind w:left="0"/>
        <w:jc w:val="center"/>
        <w:rPr>
          <w:rFonts w:cstheme="minorHAnsi"/>
          <w:sz w:val="20"/>
          <w:szCs w:val="20"/>
          <w:highlight w:val="yellow"/>
        </w:rPr>
      </w:pPr>
      <w:r>
        <w:rPr>
          <w:rFonts w:cstheme="minorHAnsi"/>
          <w:noProof/>
          <w:sz w:val="20"/>
          <w:szCs w:val="20"/>
          <w:highlight w:val="yellow"/>
        </w:rPr>
        <w:drawing>
          <wp:inline distT="0" distB="0" distL="0" distR="0" wp14:anchorId="54C58CF6" wp14:editId="1F551B04">
            <wp:extent cx="5420955" cy="1935678"/>
            <wp:effectExtent l="0" t="0" r="8890" b="7620"/>
            <wp:docPr id="15220501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019"/>
                    <a:stretch/>
                  </pic:blipFill>
                  <pic:spPr bwMode="auto">
                    <a:xfrm>
                      <a:off x="0" y="0"/>
                      <a:ext cx="5467886" cy="1952436"/>
                    </a:xfrm>
                    <a:prstGeom prst="rect">
                      <a:avLst/>
                    </a:prstGeom>
                    <a:noFill/>
                    <a:ln>
                      <a:noFill/>
                    </a:ln>
                    <a:extLst>
                      <a:ext uri="{53640926-AAD7-44D8-BBD7-CCE9431645EC}">
                        <a14:shadowObscured xmlns:a14="http://schemas.microsoft.com/office/drawing/2010/main"/>
                      </a:ext>
                    </a:extLst>
                  </pic:spPr>
                </pic:pic>
              </a:graphicData>
            </a:graphic>
          </wp:inline>
        </w:drawing>
      </w:r>
    </w:p>
    <w:p w14:paraId="5D4BA9D3" w14:textId="1CBC709E" w:rsidR="00440051" w:rsidRPr="007229C3" w:rsidRDefault="00440051" w:rsidP="00440051">
      <w:pPr>
        <w:pBdr>
          <w:top w:val="single" w:sz="4" w:space="1" w:color="auto"/>
          <w:left w:val="single" w:sz="4" w:space="4" w:color="auto"/>
          <w:bottom w:val="single" w:sz="4" w:space="1" w:color="auto"/>
          <w:right w:val="single" w:sz="4" w:space="4" w:color="auto"/>
        </w:pBdr>
        <w:spacing w:line="276" w:lineRule="auto"/>
        <w:jc w:val="both"/>
        <w:rPr>
          <w:rFonts w:cstheme="minorHAnsi"/>
          <w:sz w:val="16"/>
          <w:szCs w:val="16"/>
        </w:rPr>
      </w:pPr>
      <w:r w:rsidRPr="007229C3">
        <w:rPr>
          <w:rFonts w:cstheme="minorHAnsi"/>
          <w:b/>
          <w:bCs/>
          <w:sz w:val="16"/>
          <w:szCs w:val="16"/>
        </w:rPr>
        <w:t>Pie de foto:</w:t>
      </w:r>
      <w:r w:rsidRPr="007229C3">
        <w:rPr>
          <w:rFonts w:cstheme="minorHAnsi"/>
          <w:sz w:val="16"/>
          <w:szCs w:val="16"/>
        </w:rPr>
        <w:t xml:space="preserve"> </w:t>
      </w:r>
      <w:r w:rsidR="001A5C50">
        <w:rPr>
          <w:rFonts w:cstheme="minorHAnsi"/>
          <w:sz w:val="16"/>
          <w:szCs w:val="16"/>
        </w:rPr>
        <w:t xml:space="preserve">Imagen de familia, </w:t>
      </w:r>
      <w:r w:rsidR="00D07AE8">
        <w:rPr>
          <w:rFonts w:cstheme="minorHAnsi"/>
          <w:sz w:val="16"/>
          <w:szCs w:val="16"/>
        </w:rPr>
        <w:t xml:space="preserve">junto a la </w:t>
      </w:r>
      <w:r w:rsidR="00D07AE8" w:rsidRPr="00D07AE8">
        <w:rPr>
          <w:rFonts w:cstheme="minorHAnsi"/>
          <w:sz w:val="16"/>
          <w:szCs w:val="16"/>
        </w:rPr>
        <w:t>subdirectora general de Calidad Asistencial del Ministerio de Sanidad</w:t>
      </w:r>
      <w:r w:rsidR="00D07AE8">
        <w:rPr>
          <w:rFonts w:cstheme="minorHAnsi"/>
          <w:sz w:val="16"/>
          <w:szCs w:val="16"/>
        </w:rPr>
        <w:t>, tomada durante el II Foro Nacional de Cronicidad, organizado por la Plataforma CH2025</w:t>
      </w:r>
      <w:r w:rsidR="00A25389" w:rsidRPr="007229C3">
        <w:rPr>
          <w:rFonts w:cstheme="minorHAnsi"/>
          <w:sz w:val="16"/>
          <w:szCs w:val="16"/>
        </w:rPr>
        <w:t>.</w:t>
      </w:r>
    </w:p>
    <w:p w14:paraId="62D57C67" w14:textId="77777777" w:rsidR="0040711F" w:rsidRDefault="0040711F" w:rsidP="0040711F">
      <w:pPr>
        <w:spacing w:after="0"/>
        <w:jc w:val="both"/>
        <w:rPr>
          <w:rFonts w:cstheme="minorHAnsi"/>
          <w:b/>
          <w:bCs/>
        </w:rPr>
      </w:pPr>
    </w:p>
    <w:p w14:paraId="13F9024E" w14:textId="7029441B" w:rsidR="00BF64CB" w:rsidRPr="00777836" w:rsidRDefault="00740093" w:rsidP="00F44A8D">
      <w:pPr>
        <w:jc w:val="both"/>
        <w:rPr>
          <w:rFonts w:cstheme="minorHAnsi"/>
          <w:highlight w:val="yellow"/>
        </w:rPr>
      </w:pPr>
      <w:r w:rsidRPr="007A6DC2">
        <w:rPr>
          <w:rFonts w:cstheme="minorHAnsi"/>
          <w:b/>
          <w:bCs/>
        </w:rPr>
        <w:t>Madrid</w:t>
      </w:r>
      <w:r w:rsidR="00034020" w:rsidRPr="007A6DC2">
        <w:rPr>
          <w:rFonts w:cstheme="minorHAnsi"/>
          <w:b/>
          <w:bCs/>
        </w:rPr>
        <w:t xml:space="preserve">, </w:t>
      </w:r>
      <w:r w:rsidR="001576E4">
        <w:rPr>
          <w:rFonts w:cstheme="minorHAnsi"/>
          <w:b/>
          <w:bCs/>
        </w:rPr>
        <w:t>0</w:t>
      </w:r>
      <w:r w:rsidR="00E04277">
        <w:rPr>
          <w:rFonts w:cstheme="minorHAnsi"/>
          <w:b/>
          <w:bCs/>
        </w:rPr>
        <w:t>5</w:t>
      </w:r>
      <w:r w:rsidR="00034020" w:rsidRPr="007A6DC2">
        <w:rPr>
          <w:rFonts w:cstheme="minorHAnsi"/>
          <w:b/>
          <w:bCs/>
        </w:rPr>
        <w:t xml:space="preserve"> de </w:t>
      </w:r>
      <w:r w:rsidR="001576E4">
        <w:rPr>
          <w:rFonts w:cstheme="minorHAnsi"/>
          <w:b/>
          <w:bCs/>
        </w:rPr>
        <w:t>dic</w:t>
      </w:r>
      <w:r w:rsidR="00034020" w:rsidRPr="007A6DC2">
        <w:rPr>
          <w:rFonts w:cstheme="minorHAnsi"/>
          <w:b/>
          <w:bCs/>
        </w:rPr>
        <w:t>iembre de 2024</w:t>
      </w:r>
      <w:r w:rsidR="00717C6A" w:rsidRPr="007A6DC2">
        <w:rPr>
          <w:rFonts w:cstheme="minorHAnsi"/>
          <w:b/>
          <w:bCs/>
        </w:rPr>
        <w:t>.-</w:t>
      </w:r>
      <w:r w:rsidR="00717C6A" w:rsidRPr="007A6DC2">
        <w:rPr>
          <w:rFonts w:cstheme="minorHAnsi"/>
        </w:rPr>
        <w:t xml:space="preserve"> </w:t>
      </w:r>
      <w:r w:rsidR="00884BB2">
        <w:rPr>
          <w:rFonts w:cstheme="minorHAnsi"/>
        </w:rPr>
        <w:t xml:space="preserve">La </w:t>
      </w:r>
      <w:r w:rsidR="004B20CC">
        <w:rPr>
          <w:rFonts w:cstheme="minorHAnsi"/>
        </w:rPr>
        <w:t>existencia</w:t>
      </w:r>
      <w:r w:rsidR="00D05AD9">
        <w:rPr>
          <w:rFonts w:cstheme="minorHAnsi"/>
        </w:rPr>
        <w:t xml:space="preserve"> de</w:t>
      </w:r>
      <w:r w:rsidR="004B20CC">
        <w:rPr>
          <w:rFonts w:cstheme="minorHAnsi"/>
        </w:rPr>
        <w:t xml:space="preserve"> varias</w:t>
      </w:r>
      <w:r w:rsidR="008B15B6">
        <w:rPr>
          <w:rFonts w:cstheme="minorHAnsi"/>
        </w:rPr>
        <w:t xml:space="preserve"> </w:t>
      </w:r>
      <w:r w:rsidR="006959F1" w:rsidRPr="006959F1">
        <w:rPr>
          <w:rFonts w:cstheme="minorHAnsi"/>
        </w:rPr>
        <w:t>enfermedades crónicas</w:t>
      </w:r>
      <w:r w:rsidR="00D05AD9">
        <w:rPr>
          <w:rFonts w:cstheme="minorHAnsi"/>
        </w:rPr>
        <w:t xml:space="preserve"> en un mismo individuo </w:t>
      </w:r>
      <w:r w:rsidR="00D05AD9" w:rsidRPr="009866C0">
        <w:rPr>
          <w:rFonts w:cstheme="minorHAnsi"/>
        </w:rPr>
        <w:t>—</w:t>
      </w:r>
      <w:r w:rsidR="00D05AD9">
        <w:rPr>
          <w:rFonts w:cstheme="minorHAnsi"/>
        </w:rPr>
        <w:t xml:space="preserve">como es el caso de las patologías cardiovasculares, renales y metabólicas, </w:t>
      </w:r>
      <w:r w:rsidR="00275DC8">
        <w:rPr>
          <w:rFonts w:cstheme="minorHAnsi"/>
        </w:rPr>
        <w:t xml:space="preserve">interrelacionadas y </w:t>
      </w:r>
      <w:r w:rsidR="00D05AD9">
        <w:rPr>
          <w:rFonts w:cstheme="minorHAnsi"/>
        </w:rPr>
        <w:t xml:space="preserve">responsables de un tercio de las defunciones en España </w:t>
      </w:r>
      <w:r w:rsidR="001742A3">
        <w:rPr>
          <w:rFonts w:cstheme="minorHAnsi"/>
        </w:rPr>
        <w:t>en 2023</w:t>
      </w:r>
      <w:r w:rsidR="00D05AD9" w:rsidRPr="009866C0">
        <w:rPr>
          <w:rFonts w:cstheme="minorHAnsi"/>
        </w:rPr>
        <w:t>—</w:t>
      </w:r>
      <w:r w:rsidR="00966447">
        <w:rPr>
          <w:rFonts w:cstheme="minorHAnsi"/>
        </w:rPr>
        <w:t xml:space="preserve"> </w:t>
      </w:r>
      <w:r w:rsidR="00D05AD9">
        <w:rPr>
          <w:rFonts w:cstheme="minorHAnsi"/>
        </w:rPr>
        <w:t>h</w:t>
      </w:r>
      <w:r w:rsidR="00FE143C">
        <w:rPr>
          <w:rFonts w:cstheme="minorHAnsi"/>
        </w:rPr>
        <w:t>ace necesari</w:t>
      </w:r>
      <w:r w:rsidR="008409F9">
        <w:rPr>
          <w:rFonts w:cstheme="minorHAnsi"/>
        </w:rPr>
        <w:t>o</w:t>
      </w:r>
      <w:r w:rsidR="00FE143C">
        <w:rPr>
          <w:rFonts w:cstheme="minorHAnsi"/>
        </w:rPr>
        <w:t xml:space="preserve"> reevaluar el impacto </w:t>
      </w:r>
      <w:r w:rsidR="004751B8">
        <w:rPr>
          <w:rFonts w:cstheme="minorHAnsi"/>
        </w:rPr>
        <w:t>que el</w:t>
      </w:r>
      <w:r w:rsidR="00EF1F86">
        <w:rPr>
          <w:rFonts w:cstheme="minorHAnsi"/>
        </w:rPr>
        <w:t xml:space="preserve"> paciente crónico complejo</w:t>
      </w:r>
      <w:r w:rsidR="008B15B6">
        <w:rPr>
          <w:rFonts w:cstheme="minorHAnsi"/>
        </w:rPr>
        <w:t xml:space="preserve"> o pluripatológico </w:t>
      </w:r>
      <w:r w:rsidR="00275DC8">
        <w:rPr>
          <w:rFonts w:cstheme="minorHAnsi"/>
        </w:rPr>
        <w:t xml:space="preserve">tiene </w:t>
      </w:r>
      <w:r w:rsidR="00EF1F86">
        <w:rPr>
          <w:rFonts w:cstheme="minorHAnsi"/>
        </w:rPr>
        <w:t>en los sistemas de salud</w:t>
      </w:r>
      <w:r w:rsidR="008B15B6">
        <w:rPr>
          <w:rFonts w:cstheme="minorHAnsi"/>
        </w:rPr>
        <w:t xml:space="preserve">. </w:t>
      </w:r>
      <w:r w:rsidR="00BF64CB" w:rsidRPr="004751B8">
        <w:rPr>
          <w:rFonts w:cstheme="minorHAnsi"/>
        </w:rPr>
        <w:t>Est</w:t>
      </w:r>
      <w:r w:rsidR="00F44A8D" w:rsidRPr="004751B8">
        <w:rPr>
          <w:rFonts w:cstheme="minorHAnsi"/>
        </w:rPr>
        <w:t>a es</w:t>
      </w:r>
      <w:r w:rsidR="00BF64CB" w:rsidRPr="004751B8">
        <w:rPr>
          <w:rFonts w:cstheme="minorHAnsi"/>
        </w:rPr>
        <w:t xml:space="preserve"> </w:t>
      </w:r>
      <w:r w:rsidR="00F44A8D" w:rsidRPr="004751B8">
        <w:rPr>
          <w:rFonts w:cstheme="minorHAnsi"/>
        </w:rPr>
        <w:t xml:space="preserve">una de las principales conclusiones extraídas en </w:t>
      </w:r>
      <w:r w:rsidR="00BF64CB" w:rsidRPr="004751B8">
        <w:rPr>
          <w:rFonts w:cstheme="minorHAnsi"/>
        </w:rPr>
        <w:t xml:space="preserve">el </w:t>
      </w:r>
      <w:bookmarkStart w:id="0" w:name="_Hlk150788173"/>
      <w:r w:rsidR="003F6E21">
        <w:rPr>
          <w:rFonts w:cstheme="minorHAnsi"/>
        </w:rPr>
        <w:t>F</w:t>
      </w:r>
      <w:r w:rsidR="00FB278F" w:rsidRPr="008409F9">
        <w:rPr>
          <w:rFonts w:cstheme="minorHAnsi"/>
        </w:rPr>
        <w:t xml:space="preserve">oro </w:t>
      </w:r>
      <w:r w:rsidR="00E72160" w:rsidRPr="008409F9">
        <w:rPr>
          <w:rFonts w:cstheme="minorHAnsi"/>
        </w:rPr>
        <w:t>‘</w:t>
      </w:r>
      <w:r w:rsidR="001031D7" w:rsidRPr="008409F9">
        <w:rPr>
          <w:rFonts w:cstheme="minorHAnsi"/>
          <w:i/>
          <w:iCs/>
        </w:rPr>
        <w:t>Avanzando en la integración del paciente crónico complejo en los Sistemas Sanitarios’</w:t>
      </w:r>
      <w:r w:rsidR="00E72160" w:rsidRPr="008409F9">
        <w:rPr>
          <w:rFonts w:cstheme="minorHAnsi"/>
        </w:rPr>
        <w:t>’</w:t>
      </w:r>
      <w:r w:rsidR="00FB278F" w:rsidRPr="008409F9">
        <w:rPr>
          <w:rFonts w:cstheme="minorHAnsi"/>
        </w:rPr>
        <w:t xml:space="preserve">, </w:t>
      </w:r>
      <w:r w:rsidR="00BF64CB" w:rsidRPr="008409F9">
        <w:rPr>
          <w:rFonts w:cstheme="minorHAnsi"/>
        </w:rPr>
        <w:t>organizado por la Plataforma Cronicidad</w:t>
      </w:r>
      <w:r w:rsidR="00863C82">
        <w:rPr>
          <w:rFonts w:cstheme="minorHAnsi"/>
        </w:rPr>
        <w:t xml:space="preserve">: </w:t>
      </w:r>
      <w:r w:rsidR="00BF64CB" w:rsidRPr="008409F9">
        <w:rPr>
          <w:rFonts w:cstheme="minorHAnsi"/>
        </w:rPr>
        <w:t>Horizonte 2025</w:t>
      </w:r>
      <w:r w:rsidR="00CE0240" w:rsidRPr="008409F9">
        <w:rPr>
          <w:rFonts w:cstheme="minorHAnsi"/>
        </w:rPr>
        <w:t xml:space="preserve"> (CH2025)</w:t>
      </w:r>
      <w:r w:rsidR="00322DFA" w:rsidRPr="008409F9">
        <w:rPr>
          <w:rFonts w:cstheme="minorHAnsi"/>
        </w:rPr>
        <w:t>.</w:t>
      </w:r>
      <w:bookmarkEnd w:id="0"/>
      <w:r w:rsidR="00322DFA" w:rsidRPr="008409F9">
        <w:rPr>
          <w:rFonts w:cstheme="minorHAnsi"/>
        </w:rPr>
        <w:t xml:space="preserve"> En este encuentro</w:t>
      </w:r>
      <w:r w:rsidR="004751B8" w:rsidRPr="008409F9">
        <w:rPr>
          <w:rFonts w:cstheme="minorHAnsi"/>
        </w:rPr>
        <w:t xml:space="preserve">, representantes del Ministerio de Sanidad, </w:t>
      </w:r>
      <w:r w:rsidR="003F6E21">
        <w:rPr>
          <w:rFonts w:cstheme="minorHAnsi"/>
        </w:rPr>
        <w:t>12</w:t>
      </w:r>
      <w:r w:rsidR="008409F9" w:rsidRPr="008409F9">
        <w:rPr>
          <w:rFonts w:cstheme="minorHAnsi"/>
        </w:rPr>
        <w:t xml:space="preserve"> sistemas autonómicos de salud, expertos clínicos y miembros de la Plataforma CH2025 han </w:t>
      </w:r>
      <w:r w:rsidR="00FB278F" w:rsidRPr="008409F9">
        <w:rPr>
          <w:rFonts w:cstheme="minorHAnsi"/>
        </w:rPr>
        <w:t xml:space="preserve">reflexionado sobre los </w:t>
      </w:r>
      <w:r w:rsidR="00DF1A62" w:rsidRPr="008409F9">
        <w:rPr>
          <w:rFonts w:cstheme="minorHAnsi"/>
        </w:rPr>
        <w:t>principales</w:t>
      </w:r>
      <w:r w:rsidR="00FB278F" w:rsidRPr="008409F9">
        <w:rPr>
          <w:rFonts w:cstheme="minorHAnsi"/>
        </w:rPr>
        <w:t xml:space="preserve"> retos </w:t>
      </w:r>
      <w:r w:rsidR="001E4F75">
        <w:rPr>
          <w:rFonts w:cstheme="minorHAnsi"/>
        </w:rPr>
        <w:t xml:space="preserve">del contexto actual de la </w:t>
      </w:r>
      <w:r w:rsidR="00FB278F" w:rsidRPr="008409F9">
        <w:rPr>
          <w:rFonts w:cstheme="minorHAnsi"/>
        </w:rPr>
        <w:t>cronicidad</w:t>
      </w:r>
      <w:r w:rsidR="008409F9" w:rsidRPr="008409F9">
        <w:rPr>
          <w:rFonts w:cstheme="minorHAnsi"/>
        </w:rPr>
        <w:t>.</w:t>
      </w:r>
    </w:p>
    <w:p w14:paraId="086CC8F7" w14:textId="0B667F4D" w:rsidR="000623AC" w:rsidRDefault="000623AC" w:rsidP="00D407F0">
      <w:pPr>
        <w:spacing w:line="276" w:lineRule="auto"/>
        <w:jc w:val="both"/>
        <w:rPr>
          <w:rFonts w:cstheme="minorHAnsi"/>
        </w:rPr>
      </w:pPr>
      <w:r w:rsidRPr="004E1FA4">
        <w:rPr>
          <w:rFonts w:cstheme="minorHAnsi"/>
        </w:rPr>
        <w:t xml:space="preserve">Durante la jornada, los </w:t>
      </w:r>
      <w:r w:rsidR="00275DC8">
        <w:rPr>
          <w:rFonts w:cstheme="minorHAnsi"/>
        </w:rPr>
        <w:t>expertos</w:t>
      </w:r>
      <w:r w:rsidRPr="004E1FA4">
        <w:rPr>
          <w:rFonts w:cstheme="minorHAnsi"/>
        </w:rPr>
        <w:t xml:space="preserve"> han </w:t>
      </w:r>
      <w:r w:rsidR="004E1FA4" w:rsidRPr="004E1FA4">
        <w:rPr>
          <w:rFonts w:cstheme="minorHAnsi"/>
        </w:rPr>
        <w:t>señalado</w:t>
      </w:r>
      <w:r w:rsidRPr="004E1FA4">
        <w:rPr>
          <w:rFonts w:cstheme="minorHAnsi"/>
        </w:rPr>
        <w:t xml:space="preserve"> </w:t>
      </w:r>
      <w:r w:rsidR="002A7EEF">
        <w:rPr>
          <w:rFonts w:cstheme="minorHAnsi"/>
        </w:rPr>
        <w:t>la</w:t>
      </w:r>
      <w:r w:rsidR="00CC559A">
        <w:rPr>
          <w:rFonts w:cstheme="minorHAnsi"/>
        </w:rPr>
        <w:t xml:space="preserve"> importancia de</w:t>
      </w:r>
      <w:r w:rsidR="00604C40">
        <w:rPr>
          <w:rFonts w:cstheme="minorHAnsi"/>
        </w:rPr>
        <w:t xml:space="preserve"> reforzar el abordaje de</w:t>
      </w:r>
      <w:r w:rsidR="00E200A2">
        <w:rPr>
          <w:rFonts w:cstheme="minorHAnsi"/>
        </w:rPr>
        <w:t>l</w:t>
      </w:r>
      <w:r w:rsidR="002434D0">
        <w:rPr>
          <w:rFonts w:cstheme="minorHAnsi"/>
        </w:rPr>
        <w:t xml:space="preserve"> </w:t>
      </w:r>
      <w:r w:rsidR="00E200A2">
        <w:rPr>
          <w:rFonts w:cstheme="minorHAnsi"/>
        </w:rPr>
        <w:t>paciente crónico en materia de prevención, diagnóstico</w:t>
      </w:r>
      <w:r w:rsidR="00917511">
        <w:rPr>
          <w:rFonts w:cstheme="minorHAnsi"/>
        </w:rPr>
        <w:t xml:space="preserve"> temprano</w:t>
      </w:r>
      <w:r w:rsidR="00EF3AB2">
        <w:rPr>
          <w:rFonts w:cstheme="minorHAnsi"/>
        </w:rPr>
        <w:t>,</w:t>
      </w:r>
      <w:r w:rsidR="00E200A2">
        <w:rPr>
          <w:rFonts w:cstheme="minorHAnsi"/>
        </w:rPr>
        <w:t xml:space="preserve"> </w:t>
      </w:r>
      <w:r w:rsidR="00EF3AB2">
        <w:rPr>
          <w:rFonts w:cstheme="minorHAnsi"/>
        </w:rPr>
        <w:t>tratamiento</w:t>
      </w:r>
      <w:r w:rsidR="001D4FEC">
        <w:rPr>
          <w:rFonts w:cstheme="minorHAnsi"/>
        </w:rPr>
        <w:t xml:space="preserve"> holístico</w:t>
      </w:r>
      <w:r w:rsidR="00EF3AB2">
        <w:rPr>
          <w:rFonts w:cstheme="minorHAnsi"/>
        </w:rPr>
        <w:t xml:space="preserve"> y continuidad asistencial</w:t>
      </w:r>
      <w:r w:rsidR="002434D0">
        <w:rPr>
          <w:rFonts w:cstheme="minorHAnsi"/>
        </w:rPr>
        <w:t xml:space="preserve">, </w:t>
      </w:r>
      <w:r w:rsidR="00366A1B">
        <w:rPr>
          <w:rFonts w:cstheme="minorHAnsi"/>
        </w:rPr>
        <w:t>con el objetivo de</w:t>
      </w:r>
      <w:r w:rsidR="00691138">
        <w:rPr>
          <w:rFonts w:cstheme="minorHAnsi"/>
        </w:rPr>
        <w:t xml:space="preserve"> </w:t>
      </w:r>
      <w:r w:rsidR="004762B6">
        <w:rPr>
          <w:rFonts w:cstheme="minorHAnsi"/>
        </w:rPr>
        <w:t>facilitar</w:t>
      </w:r>
      <w:r w:rsidR="003E3EE9">
        <w:rPr>
          <w:rFonts w:cstheme="minorHAnsi"/>
        </w:rPr>
        <w:t xml:space="preserve"> una mejor atención y </w:t>
      </w:r>
      <w:r w:rsidR="00691138">
        <w:rPr>
          <w:rFonts w:cstheme="minorHAnsi"/>
        </w:rPr>
        <w:t xml:space="preserve">optimizar los </w:t>
      </w:r>
      <w:r w:rsidR="006764BE">
        <w:rPr>
          <w:rFonts w:cstheme="minorHAnsi"/>
        </w:rPr>
        <w:t>recursos</w:t>
      </w:r>
      <w:r w:rsidR="00691138">
        <w:rPr>
          <w:rFonts w:cstheme="minorHAnsi"/>
        </w:rPr>
        <w:t xml:space="preserve"> sanitarios.</w:t>
      </w:r>
      <w:r w:rsidR="000371EA">
        <w:rPr>
          <w:rFonts w:cstheme="minorHAnsi"/>
        </w:rPr>
        <w:t xml:space="preserve"> </w:t>
      </w:r>
      <w:r w:rsidR="00EE28A3">
        <w:rPr>
          <w:rFonts w:cstheme="minorHAnsi"/>
        </w:rPr>
        <w:t>En este sentido, se estima que u</w:t>
      </w:r>
      <w:r w:rsidR="00EE28A3" w:rsidRPr="00EE28A3">
        <w:rPr>
          <w:rFonts w:cstheme="minorHAnsi"/>
        </w:rPr>
        <w:t>no de cada cinco españoles padece, al menos, una enfermedad crónica.</w:t>
      </w:r>
    </w:p>
    <w:p w14:paraId="51FD8D18" w14:textId="366EDE3A" w:rsidR="00E27213" w:rsidRDefault="00E27213" w:rsidP="00E27213">
      <w:pPr>
        <w:jc w:val="both"/>
        <w:rPr>
          <w:rFonts w:cstheme="minorHAnsi"/>
        </w:rPr>
      </w:pPr>
      <w:r w:rsidRPr="00EE50DD">
        <w:rPr>
          <w:rFonts w:cstheme="minorHAnsi"/>
        </w:rPr>
        <w:t xml:space="preserve">La directora general de Coordinación Socio-Sanitaria de la Consejería de Sanidad de la Comunidad de Madrid, </w:t>
      </w:r>
      <w:r w:rsidRPr="00EE50DD">
        <w:rPr>
          <w:rFonts w:cstheme="minorHAnsi"/>
          <w:b/>
          <w:bCs/>
        </w:rPr>
        <w:t>Dña. Carmen González Paz</w:t>
      </w:r>
      <w:r w:rsidRPr="00EE50DD">
        <w:rPr>
          <w:rFonts w:cstheme="minorHAnsi"/>
        </w:rPr>
        <w:t xml:space="preserve">, ha inaugurado la sesión subrayando que </w:t>
      </w:r>
      <w:r w:rsidRPr="00EE50DD">
        <w:rPr>
          <w:rFonts w:cstheme="minorHAnsi"/>
          <w:i/>
          <w:iCs/>
        </w:rPr>
        <w:t xml:space="preserve">“todos sabemos que las repercusiones de las enfermedades crónicas trascienden el ámbito </w:t>
      </w:r>
      <w:r w:rsidRPr="00EE50DD">
        <w:rPr>
          <w:rFonts w:cstheme="minorHAnsi"/>
          <w:i/>
          <w:iCs/>
        </w:rPr>
        <w:lastRenderedPageBreak/>
        <w:t>sanitario, y tienen gran influencia en aspectos del ámbito social</w:t>
      </w:r>
      <w:r w:rsidR="005241AE">
        <w:rPr>
          <w:rFonts w:cstheme="minorHAnsi"/>
          <w:i/>
          <w:iCs/>
        </w:rPr>
        <w:t>;</w:t>
      </w:r>
      <w:r w:rsidRPr="00EE50DD">
        <w:rPr>
          <w:rFonts w:cstheme="minorHAnsi"/>
          <w:i/>
          <w:iCs/>
        </w:rPr>
        <w:t xml:space="preserve"> son muchas veces causa de discapacidad y/o dependencia y tienen una gran repercusión en el entorno familiar y laboral. Una atención integral debe contemplar de manera simultánea las necesidades sanitarias y sociales de los pacientes”</w:t>
      </w:r>
      <w:r w:rsidRPr="00EE50DD">
        <w:rPr>
          <w:rFonts w:cstheme="minorHAnsi"/>
        </w:rPr>
        <w:t xml:space="preserve">. </w:t>
      </w:r>
      <w:r w:rsidRPr="00EE50DD">
        <w:rPr>
          <w:rFonts w:cstheme="minorHAnsi"/>
          <w:i/>
          <w:iCs/>
        </w:rPr>
        <w:t xml:space="preserve">“Hemos </w:t>
      </w:r>
      <w:r w:rsidR="001D4FEC">
        <w:rPr>
          <w:rFonts w:cstheme="minorHAnsi"/>
          <w:i/>
          <w:iCs/>
        </w:rPr>
        <w:t>avanzado</w:t>
      </w:r>
      <w:r w:rsidRPr="00EE50DD">
        <w:rPr>
          <w:rFonts w:cstheme="minorHAnsi"/>
          <w:i/>
          <w:iCs/>
        </w:rPr>
        <w:t xml:space="preserve"> mucho camino, pero no nos conformamos, seguimos trabajando con el objetivo de conseguir mejoras sanitarias, impulsando la investigación, incorporando nuevas tecnologías, y por supuesto debemos seguir impulsando la coordinación interinstitucional y promoviendo la continuidad asistencial, la formación y la sensibilización en esta área para profesionales, pacientes y ciudadanía”</w:t>
      </w:r>
      <w:r w:rsidRPr="00EE50DD">
        <w:rPr>
          <w:rFonts w:cstheme="minorHAnsi"/>
        </w:rPr>
        <w:t>, ha concluido González.</w:t>
      </w:r>
    </w:p>
    <w:p w14:paraId="593C36DE" w14:textId="77777777" w:rsidR="00D07AE8" w:rsidRDefault="00D07AE8" w:rsidP="00E27213">
      <w:pPr>
        <w:jc w:val="both"/>
        <w:rPr>
          <w:rFonts w:cstheme="minorHAnsi"/>
        </w:rPr>
      </w:pPr>
    </w:p>
    <w:p w14:paraId="66F9FC68" w14:textId="24980A7D" w:rsidR="00424A62" w:rsidRDefault="00321785" w:rsidP="00E27213">
      <w:pPr>
        <w:jc w:val="both"/>
        <w:rPr>
          <w:rFonts w:cstheme="minorHAnsi"/>
        </w:rPr>
      </w:pPr>
      <w:r>
        <w:rPr>
          <w:rFonts w:cstheme="minorHAnsi"/>
          <w:noProof/>
        </w:rPr>
        <w:drawing>
          <wp:inline distT="0" distB="0" distL="0" distR="0" wp14:anchorId="0F06B497" wp14:editId="3F0EF2EC">
            <wp:extent cx="5403215" cy="2197166"/>
            <wp:effectExtent l="0" t="0" r="6985" b="0"/>
            <wp:docPr id="10917150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569"/>
                    <a:stretch/>
                  </pic:blipFill>
                  <pic:spPr bwMode="auto">
                    <a:xfrm>
                      <a:off x="0" y="0"/>
                      <a:ext cx="5403215" cy="2197166"/>
                    </a:xfrm>
                    <a:prstGeom prst="rect">
                      <a:avLst/>
                    </a:prstGeom>
                    <a:noFill/>
                    <a:ln>
                      <a:noFill/>
                    </a:ln>
                    <a:extLst>
                      <a:ext uri="{53640926-AAD7-44D8-BBD7-CCE9431645EC}">
                        <a14:shadowObscured xmlns:a14="http://schemas.microsoft.com/office/drawing/2010/main"/>
                      </a:ext>
                    </a:extLst>
                  </pic:spPr>
                </pic:pic>
              </a:graphicData>
            </a:graphic>
          </wp:inline>
        </w:drawing>
      </w:r>
    </w:p>
    <w:p w14:paraId="103D3360" w14:textId="4A38CB87" w:rsidR="00D07AE8" w:rsidRPr="007229C3" w:rsidRDefault="00D07AE8" w:rsidP="00D07AE8">
      <w:pPr>
        <w:pBdr>
          <w:top w:val="single" w:sz="4" w:space="1" w:color="auto"/>
          <w:left w:val="single" w:sz="4" w:space="4" w:color="auto"/>
          <w:bottom w:val="single" w:sz="4" w:space="1" w:color="auto"/>
          <w:right w:val="single" w:sz="4" w:space="4" w:color="auto"/>
        </w:pBdr>
        <w:spacing w:line="276" w:lineRule="auto"/>
        <w:jc w:val="both"/>
        <w:rPr>
          <w:rFonts w:cstheme="minorHAnsi"/>
          <w:sz w:val="16"/>
          <w:szCs w:val="16"/>
        </w:rPr>
      </w:pPr>
      <w:r w:rsidRPr="007229C3">
        <w:rPr>
          <w:rFonts w:cstheme="minorHAnsi"/>
          <w:b/>
          <w:bCs/>
          <w:sz w:val="16"/>
          <w:szCs w:val="16"/>
        </w:rPr>
        <w:t>Pie de foto:</w:t>
      </w:r>
      <w:r w:rsidRPr="007229C3">
        <w:rPr>
          <w:rFonts w:cstheme="minorHAnsi"/>
          <w:sz w:val="16"/>
          <w:szCs w:val="16"/>
        </w:rPr>
        <w:t xml:space="preserve"> </w:t>
      </w:r>
      <w:r>
        <w:rPr>
          <w:rFonts w:cstheme="minorHAnsi"/>
          <w:sz w:val="16"/>
          <w:szCs w:val="16"/>
        </w:rPr>
        <w:t xml:space="preserve">Imagen de familia, junto a la </w:t>
      </w:r>
      <w:r w:rsidRPr="00D07AE8">
        <w:rPr>
          <w:rFonts w:cstheme="minorHAnsi"/>
          <w:sz w:val="16"/>
          <w:szCs w:val="16"/>
        </w:rPr>
        <w:t>directora general de Coordinación Socio-Sanitaria de la Consejería de Sanidad de la Comunidad de Madrid</w:t>
      </w:r>
      <w:r>
        <w:rPr>
          <w:rFonts w:cstheme="minorHAnsi"/>
          <w:sz w:val="16"/>
          <w:szCs w:val="16"/>
        </w:rPr>
        <w:t>, tomada durante el II Foro Nacional de Cronicidad, organizado por la Plataforma CH2025</w:t>
      </w:r>
      <w:r w:rsidRPr="007229C3">
        <w:rPr>
          <w:rFonts w:cstheme="minorHAnsi"/>
          <w:sz w:val="16"/>
          <w:szCs w:val="16"/>
        </w:rPr>
        <w:t>.</w:t>
      </w:r>
    </w:p>
    <w:p w14:paraId="2469F733" w14:textId="77777777" w:rsidR="00D07AE8" w:rsidRPr="00EE50DD" w:rsidRDefault="00D07AE8" w:rsidP="00E27213">
      <w:pPr>
        <w:jc w:val="both"/>
        <w:rPr>
          <w:rFonts w:cstheme="minorHAnsi"/>
        </w:rPr>
      </w:pPr>
    </w:p>
    <w:p w14:paraId="5A6A26B9" w14:textId="353B5A8A" w:rsidR="003E34DF" w:rsidRPr="004958C0" w:rsidRDefault="0060637F" w:rsidP="003E34DF">
      <w:pPr>
        <w:spacing w:after="0"/>
        <w:jc w:val="both"/>
        <w:rPr>
          <w:rFonts w:cstheme="minorHAnsi"/>
          <w:b/>
          <w:bCs/>
        </w:rPr>
      </w:pPr>
      <w:r>
        <w:rPr>
          <w:rFonts w:cstheme="minorHAnsi"/>
          <w:b/>
          <w:bCs/>
        </w:rPr>
        <w:t>A</w:t>
      </w:r>
      <w:r w:rsidR="0060783D">
        <w:rPr>
          <w:rFonts w:cstheme="minorHAnsi"/>
          <w:b/>
          <w:bCs/>
        </w:rPr>
        <w:t xml:space="preserve">tención </w:t>
      </w:r>
      <w:r>
        <w:rPr>
          <w:rFonts w:cstheme="minorHAnsi"/>
          <w:b/>
          <w:bCs/>
        </w:rPr>
        <w:t>P</w:t>
      </w:r>
      <w:r w:rsidR="0060783D">
        <w:rPr>
          <w:rFonts w:cstheme="minorHAnsi"/>
          <w:b/>
          <w:bCs/>
        </w:rPr>
        <w:t>rimaria</w:t>
      </w:r>
      <w:r>
        <w:rPr>
          <w:rFonts w:cstheme="minorHAnsi"/>
          <w:b/>
          <w:bCs/>
        </w:rPr>
        <w:t xml:space="preserve">, coordinación socio-sanitaria </w:t>
      </w:r>
      <w:r w:rsidR="00BE54FC">
        <w:rPr>
          <w:rFonts w:cstheme="minorHAnsi"/>
          <w:b/>
          <w:bCs/>
        </w:rPr>
        <w:t>y herramientas digitales, las claves en materia de cronicidad compleja</w:t>
      </w:r>
    </w:p>
    <w:p w14:paraId="5AD08A94" w14:textId="77777777" w:rsidR="001D4FEC" w:rsidRDefault="001D4FEC" w:rsidP="00C02998">
      <w:pPr>
        <w:jc w:val="both"/>
        <w:rPr>
          <w:rFonts w:cstheme="minorHAnsi"/>
        </w:rPr>
      </w:pPr>
    </w:p>
    <w:p w14:paraId="2D72B49C" w14:textId="56501F60" w:rsidR="00C02998" w:rsidRPr="00C02998" w:rsidRDefault="009A2EEC" w:rsidP="00C02998">
      <w:pPr>
        <w:jc w:val="both"/>
        <w:rPr>
          <w:rFonts w:cstheme="minorHAnsi"/>
        </w:rPr>
      </w:pPr>
      <w:r w:rsidRPr="00DC0F7D">
        <w:rPr>
          <w:rFonts w:cstheme="minorHAnsi"/>
        </w:rPr>
        <w:t xml:space="preserve">La </w:t>
      </w:r>
      <w:r w:rsidR="007700B1" w:rsidRPr="00DC0F7D">
        <w:rPr>
          <w:rFonts w:cstheme="minorHAnsi"/>
        </w:rPr>
        <w:t>subdirectora general de Calidad Asistencial del Ministerio de Sanidad</w:t>
      </w:r>
      <w:r w:rsidRPr="00DC0F7D">
        <w:rPr>
          <w:rFonts w:cstheme="minorHAnsi"/>
        </w:rPr>
        <w:t>,</w:t>
      </w:r>
      <w:r w:rsidR="00A146C8" w:rsidRPr="00DC0F7D">
        <w:rPr>
          <w:rFonts w:cstheme="minorHAnsi"/>
        </w:rPr>
        <w:t xml:space="preserve"> </w:t>
      </w:r>
      <w:r w:rsidR="00A146C8" w:rsidRPr="00DC0F7D">
        <w:rPr>
          <w:rFonts w:cstheme="minorHAnsi"/>
          <w:b/>
          <w:bCs/>
        </w:rPr>
        <w:t>Dña. María Fernández García</w:t>
      </w:r>
      <w:r w:rsidR="00A146C8" w:rsidRPr="00DC0F7D">
        <w:rPr>
          <w:rFonts w:cstheme="minorHAnsi"/>
        </w:rPr>
        <w:t xml:space="preserve">, </w:t>
      </w:r>
      <w:r w:rsidR="00623604" w:rsidRPr="00DC0F7D">
        <w:rPr>
          <w:rFonts w:cstheme="minorHAnsi"/>
        </w:rPr>
        <w:t>ha</w:t>
      </w:r>
      <w:r w:rsidR="00623604">
        <w:rPr>
          <w:rFonts w:cstheme="minorHAnsi"/>
        </w:rPr>
        <w:t xml:space="preserve"> </w:t>
      </w:r>
      <w:r w:rsidR="00BE54FC">
        <w:rPr>
          <w:rFonts w:cstheme="minorHAnsi"/>
        </w:rPr>
        <w:t>reconocido</w:t>
      </w:r>
      <w:r w:rsidR="00623604">
        <w:rPr>
          <w:rFonts w:cstheme="minorHAnsi"/>
        </w:rPr>
        <w:t xml:space="preserve"> el firme compromiso del Ministerio </w:t>
      </w:r>
      <w:r w:rsidR="000F2929">
        <w:rPr>
          <w:rFonts w:cstheme="minorHAnsi"/>
        </w:rPr>
        <w:t>de recuperar la Cronicidad entre sus líneas estratégicas.</w:t>
      </w:r>
      <w:r w:rsidR="00BE54FC">
        <w:rPr>
          <w:rFonts w:cstheme="minorHAnsi"/>
        </w:rPr>
        <w:t xml:space="preserve"> Durante la clausura institucional de la actividad, ha </w:t>
      </w:r>
      <w:r w:rsidR="000453DE">
        <w:rPr>
          <w:rFonts w:cstheme="minorHAnsi"/>
        </w:rPr>
        <w:t>expuesto:</w:t>
      </w:r>
      <w:r w:rsidR="000F2929">
        <w:rPr>
          <w:rFonts w:cstheme="minorHAnsi"/>
        </w:rPr>
        <w:t xml:space="preserve"> </w:t>
      </w:r>
      <w:r w:rsidR="00D8321E" w:rsidRPr="00DC0F7D">
        <w:rPr>
          <w:rFonts w:cstheme="minorHAnsi"/>
          <w:i/>
          <w:iCs/>
        </w:rPr>
        <w:t>“L</w:t>
      </w:r>
      <w:r w:rsidR="00C02998" w:rsidRPr="00DC0F7D">
        <w:rPr>
          <w:rFonts w:cstheme="minorHAnsi"/>
          <w:i/>
          <w:iCs/>
        </w:rPr>
        <w:t>a Estrategia de Abordaje de la Cronicidad es un pilar fundamental para fortalecer el S</w:t>
      </w:r>
      <w:r w:rsidR="0060783D">
        <w:rPr>
          <w:rFonts w:cstheme="minorHAnsi"/>
          <w:i/>
          <w:iCs/>
        </w:rPr>
        <w:t xml:space="preserve">istema </w:t>
      </w:r>
      <w:r w:rsidR="00C02998" w:rsidRPr="00DC0F7D">
        <w:rPr>
          <w:rFonts w:cstheme="minorHAnsi"/>
          <w:i/>
          <w:iCs/>
        </w:rPr>
        <w:t>N</w:t>
      </w:r>
      <w:r w:rsidR="0060783D">
        <w:rPr>
          <w:rFonts w:cstheme="minorHAnsi"/>
          <w:i/>
          <w:iCs/>
        </w:rPr>
        <w:t xml:space="preserve">acional de </w:t>
      </w:r>
      <w:r w:rsidR="00C02998" w:rsidRPr="00DC0F7D">
        <w:rPr>
          <w:rFonts w:cstheme="minorHAnsi"/>
          <w:i/>
          <w:iCs/>
        </w:rPr>
        <w:t>S</w:t>
      </w:r>
      <w:r w:rsidR="0060783D">
        <w:rPr>
          <w:rFonts w:cstheme="minorHAnsi"/>
          <w:i/>
          <w:iCs/>
        </w:rPr>
        <w:t>alud</w:t>
      </w:r>
      <w:r w:rsidR="00C02998" w:rsidRPr="00DC0F7D">
        <w:rPr>
          <w:rFonts w:cstheme="minorHAnsi"/>
          <w:i/>
          <w:iCs/>
        </w:rPr>
        <w:t>, promoviendo una atención integrada, equitativa y centrada en las personas.</w:t>
      </w:r>
      <w:r w:rsidR="00E012DE" w:rsidRPr="00DC0F7D">
        <w:rPr>
          <w:rFonts w:cstheme="minorHAnsi"/>
          <w:i/>
          <w:iCs/>
        </w:rPr>
        <w:t xml:space="preserve"> Donde la Atención Primaria tiene un papel clave, </w:t>
      </w:r>
      <w:r w:rsidR="00C02998" w:rsidRPr="00DC0F7D">
        <w:rPr>
          <w:rFonts w:cstheme="minorHAnsi"/>
          <w:i/>
          <w:iCs/>
        </w:rPr>
        <w:t>como el eje central para coordinar la atención sanitaria, garantizar la cercanía al entorno del paciente y liderar la atención domiciliaria, crucial para personas en situación de complejidad clínica o social, siendo muy necesaria la coordinación sociosanitaria para conseguir mejorar dicha atención</w:t>
      </w:r>
      <w:r w:rsidR="007F309A" w:rsidRPr="00DC0F7D">
        <w:rPr>
          <w:rFonts w:cstheme="minorHAnsi"/>
          <w:i/>
          <w:iCs/>
        </w:rPr>
        <w:t>”</w:t>
      </w:r>
      <w:r w:rsidR="00DC0F7D">
        <w:rPr>
          <w:rFonts w:cstheme="minorHAnsi"/>
        </w:rPr>
        <w:t>.</w:t>
      </w:r>
    </w:p>
    <w:p w14:paraId="5DF91B39" w14:textId="65ABE042" w:rsidR="00D54710" w:rsidRPr="007F309A" w:rsidRDefault="00C02998" w:rsidP="00C02998">
      <w:pPr>
        <w:jc w:val="both"/>
        <w:rPr>
          <w:rFonts w:cstheme="minorHAnsi"/>
        </w:rPr>
      </w:pPr>
      <w:r w:rsidRPr="00C02998">
        <w:rPr>
          <w:rFonts w:cstheme="minorHAnsi"/>
        </w:rPr>
        <w:t xml:space="preserve">Asimismo, </w:t>
      </w:r>
      <w:r w:rsidR="007F309A">
        <w:rPr>
          <w:rFonts w:cstheme="minorHAnsi"/>
        </w:rPr>
        <w:t xml:space="preserve">ha </w:t>
      </w:r>
      <w:r w:rsidR="007F08A5">
        <w:rPr>
          <w:rFonts w:cstheme="minorHAnsi"/>
        </w:rPr>
        <w:t>enfatizad</w:t>
      </w:r>
      <w:r w:rsidR="007F309A">
        <w:rPr>
          <w:rFonts w:cstheme="minorHAnsi"/>
        </w:rPr>
        <w:t xml:space="preserve">o </w:t>
      </w:r>
      <w:r w:rsidR="007F08A5">
        <w:rPr>
          <w:rFonts w:cstheme="minorHAnsi"/>
        </w:rPr>
        <w:t xml:space="preserve">en </w:t>
      </w:r>
      <w:r w:rsidR="00F40898">
        <w:rPr>
          <w:rFonts w:cstheme="minorHAnsi"/>
        </w:rPr>
        <w:t>la voluntad</w:t>
      </w:r>
      <w:r w:rsidRPr="00C02998">
        <w:rPr>
          <w:rFonts w:cstheme="minorHAnsi"/>
        </w:rPr>
        <w:t xml:space="preserve"> del Ministerio </w:t>
      </w:r>
      <w:r w:rsidR="007F08A5">
        <w:rPr>
          <w:rFonts w:cstheme="minorHAnsi"/>
        </w:rPr>
        <w:t>por</w:t>
      </w:r>
      <w:r w:rsidRPr="00C02998">
        <w:rPr>
          <w:rFonts w:cstheme="minorHAnsi"/>
        </w:rPr>
        <w:t xml:space="preserve"> colaborar con las Comunidades Autónomas, las </w:t>
      </w:r>
      <w:r w:rsidR="007F309A">
        <w:rPr>
          <w:rFonts w:cstheme="minorHAnsi"/>
        </w:rPr>
        <w:t>S</w:t>
      </w:r>
      <w:r w:rsidRPr="00C02998">
        <w:rPr>
          <w:rFonts w:cstheme="minorHAnsi"/>
        </w:rPr>
        <w:t xml:space="preserve">ociedades </w:t>
      </w:r>
      <w:r w:rsidR="007F309A">
        <w:rPr>
          <w:rFonts w:cstheme="minorHAnsi"/>
        </w:rPr>
        <w:t>C</w:t>
      </w:r>
      <w:r w:rsidRPr="00C02998">
        <w:rPr>
          <w:rFonts w:cstheme="minorHAnsi"/>
        </w:rPr>
        <w:t xml:space="preserve">ientíficas y las </w:t>
      </w:r>
      <w:r w:rsidR="007F309A">
        <w:rPr>
          <w:rFonts w:cstheme="minorHAnsi"/>
        </w:rPr>
        <w:t>A</w:t>
      </w:r>
      <w:r w:rsidRPr="00C02998">
        <w:rPr>
          <w:rFonts w:cstheme="minorHAnsi"/>
        </w:rPr>
        <w:t xml:space="preserve">sociaciones de </w:t>
      </w:r>
      <w:r w:rsidR="007F309A">
        <w:rPr>
          <w:rFonts w:cstheme="minorHAnsi"/>
        </w:rPr>
        <w:t>P</w:t>
      </w:r>
      <w:r w:rsidRPr="00C02998">
        <w:rPr>
          <w:rFonts w:cstheme="minorHAnsi"/>
        </w:rPr>
        <w:t xml:space="preserve">acientes, </w:t>
      </w:r>
      <w:r w:rsidR="007F309A" w:rsidRPr="00DC0F7D">
        <w:rPr>
          <w:rFonts w:cstheme="minorHAnsi"/>
          <w:i/>
          <w:iCs/>
        </w:rPr>
        <w:t>“</w:t>
      </w:r>
      <w:r w:rsidRPr="00DC0F7D">
        <w:rPr>
          <w:rFonts w:cstheme="minorHAnsi"/>
          <w:i/>
          <w:iCs/>
        </w:rPr>
        <w:t>impulsando líneas prioritarias de atención a la cronicidad</w:t>
      </w:r>
      <w:r w:rsidR="00DC0F7D" w:rsidRPr="00DC0F7D">
        <w:rPr>
          <w:rFonts w:cstheme="minorHAnsi"/>
          <w:i/>
          <w:iCs/>
        </w:rPr>
        <w:t>,</w:t>
      </w:r>
      <w:r w:rsidRPr="00DC0F7D">
        <w:rPr>
          <w:rFonts w:cstheme="minorHAnsi"/>
          <w:i/>
          <w:iCs/>
        </w:rPr>
        <w:t xml:space="preserve"> así como herramientas como la estratificación poblacional y el uso de tecnologías digitales, para ofrecer un cuidado más eficiente y adaptado a las necesidades de las personas con enfermedades crónicas</w:t>
      </w:r>
      <w:r w:rsidR="007F309A" w:rsidRPr="00DC0F7D">
        <w:rPr>
          <w:rFonts w:cstheme="minorHAnsi"/>
          <w:i/>
          <w:iCs/>
        </w:rPr>
        <w:t>”</w:t>
      </w:r>
      <w:r w:rsidRPr="00C02998">
        <w:rPr>
          <w:rFonts w:cstheme="minorHAnsi"/>
        </w:rPr>
        <w:t>.</w:t>
      </w:r>
    </w:p>
    <w:p w14:paraId="39B52195" w14:textId="4DCEA164" w:rsidR="00D317FD" w:rsidRDefault="000D0B70" w:rsidP="000623AC">
      <w:pPr>
        <w:jc w:val="both"/>
        <w:rPr>
          <w:rFonts w:cstheme="minorHAnsi"/>
        </w:rPr>
      </w:pPr>
      <w:r>
        <w:rPr>
          <w:rFonts w:cstheme="minorHAnsi"/>
        </w:rPr>
        <w:lastRenderedPageBreak/>
        <w:t>Por su parte, l</w:t>
      </w:r>
      <w:r w:rsidR="00CF7FC2" w:rsidRPr="000371EA">
        <w:rPr>
          <w:rFonts w:cstheme="minorHAnsi"/>
        </w:rPr>
        <w:t xml:space="preserve">os </w:t>
      </w:r>
      <w:r w:rsidR="00472F41" w:rsidRPr="000371EA">
        <w:rPr>
          <w:rFonts w:cstheme="minorHAnsi"/>
        </w:rPr>
        <w:t xml:space="preserve">especialistas </w:t>
      </w:r>
      <w:r w:rsidR="00CF7FC2" w:rsidRPr="000371EA">
        <w:rPr>
          <w:rFonts w:cstheme="minorHAnsi"/>
        </w:rPr>
        <w:t xml:space="preserve">reunidos con motivo del II Foro Nacional de Cronicidad </w:t>
      </w:r>
      <w:r w:rsidR="00D317FD">
        <w:rPr>
          <w:rFonts w:cstheme="minorHAnsi"/>
        </w:rPr>
        <w:t xml:space="preserve">han coincidido en </w:t>
      </w:r>
      <w:r w:rsidR="000532C9">
        <w:rPr>
          <w:rFonts w:cstheme="minorHAnsi"/>
        </w:rPr>
        <w:t xml:space="preserve">destacar estos mismos elementos como aspectos fundamentales sobre los que cimentar </w:t>
      </w:r>
      <w:r w:rsidR="001D4FEC">
        <w:rPr>
          <w:rFonts w:cstheme="minorHAnsi"/>
        </w:rPr>
        <w:t>e</w:t>
      </w:r>
      <w:r w:rsidR="000532C9">
        <w:rPr>
          <w:rFonts w:cstheme="minorHAnsi"/>
        </w:rPr>
        <w:t xml:space="preserve">strategias y </w:t>
      </w:r>
      <w:r w:rsidR="001D4FEC">
        <w:rPr>
          <w:rFonts w:cstheme="minorHAnsi"/>
        </w:rPr>
        <w:t>p</w:t>
      </w:r>
      <w:r w:rsidR="000532C9">
        <w:rPr>
          <w:rFonts w:cstheme="minorHAnsi"/>
        </w:rPr>
        <w:t>lanes de salud autonómicos que permitan superar los desafíos presentes y futuros en la materia.</w:t>
      </w:r>
      <w:r w:rsidR="00157A85">
        <w:rPr>
          <w:rFonts w:cstheme="minorHAnsi"/>
        </w:rPr>
        <w:t xml:space="preserve"> </w:t>
      </w:r>
      <w:r w:rsidR="00116544">
        <w:rPr>
          <w:rFonts w:cstheme="minorHAnsi"/>
        </w:rPr>
        <w:t>Especialmente</w:t>
      </w:r>
      <w:r w:rsidR="0037102B">
        <w:rPr>
          <w:rFonts w:cstheme="minorHAnsi"/>
        </w:rPr>
        <w:t xml:space="preserve">, el ejemplo de la aplicación de las herramientas digitales </w:t>
      </w:r>
      <w:r w:rsidR="008B6F63">
        <w:rPr>
          <w:rFonts w:cstheme="minorHAnsi"/>
        </w:rPr>
        <w:t>y</w:t>
      </w:r>
      <w:r w:rsidR="00643487">
        <w:rPr>
          <w:rFonts w:cstheme="minorHAnsi"/>
        </w:rPr>
        <w:t>/o</w:t>
      </w:r>
      <w:r w:rsidR="008B6F63">
        <w:rPr>
          <w:rFonts w:cstheme="minorHAnsi"/>
        </w:rPr>
        <w:t xml:space="preserve"> la inteligencia artificial </w:t>
      </w:r>
      <w:r w:rsidR="0037102B">
        <w:rPr>
          <w:rFonts w:cstheme="minorHAnsi"/>
        </w:rPr>
        <w:t xml:space="preserve">en la gestión de la cronicidad, </w:t>
      </w:r>
      <w:r w:rsidR="00C33613">
        <w:rPr>
          <w:rFonts w:cstheme="minorHAnsi"/>
        </w:rPr>
        <w:t xml:space="preserve">cuyas bondades podrían </w:t>
      </w:r>
      <w:r w:rsidR="008B6F63">
        <w:rPr>
          <w:rFonts w:cstheme="minorHAnsi"/>
        </w:rPr>
        <w:t xml:space="preserve">favorecer notablemente </w:t>
      </w:r>
      <w:r w:rsidR="00A3457A">
        <w:rPr>
          <w:rFonts w:cstheme="minorHAnsi"/>
        </w:rPr>
        <w:t xml:space="preserve">el seguimiento y control </w:t>
      </w:r>
      <w:r w:rsidR="002E4E4D">
        <w:rPr>
          <w:rFonts w:cstheme="minorHAnsi"/>
        </w:rPr>
        <w:t xml:space="preserve">personalizado de las personas afectadas por varias patologías crónicas. </w:t>
      </w:r>
    </w:p>
    <w:p w14:paraId="48A67ABD" w14:textId="13C73DC7" w:rsidR="00AF40A6" w:rsidRPr="002C2BED" w:rsidRDefault="00314073" w:rsidP="00EA0EF5">
      <w:pPr>
        <w:jc w:val="both"/>
        <w:rPr>
          <w:rFonts w:cstheme="minorHAnsi"/>
          <w:i/>
          <w:iCs/>
        </w:rPr>
      </w:pPr>
      <w:r w:rsidRPr="00E15F39">
        <w:rPr>
          <w:rFonts w:cstheme="minorHAnsi"/>
          <w:i/>
          <w:iCs/>
        </w:rPr>
        <w:t>“Desde la Plataforma CH2025</w:t>
      </w:r>
      <w:r w:rsidR="003E34E5" w:rsidRPr="00E15F39">
        <w:rPr>
          <w:rFonts w:cstheme="minorHAnsi"/>
          <w:i/>
          <w:iCs/>
        </w:rPr>
        <w:t>,</w:t>
      </w:r>
      <w:r w:rsidR="00C36583" w:rsidRPr="00E15F39">
        <w:rPr>
          <w:rFonts w:cstheme="minorHAnsi"/>
          <w:i/>
          <w:iCs/>
        </w:rPr>
        <w:t xml:space="preserve"> </w:t>
      </w:r>
      <w:r w:rsidR="00F07812" w:rsidRPr="00E15F39">
        <w:rPr>
          <w:rFonts w:cstheme="minorHAnsi"/>
          <w:i/>
          <w:iCs/>
        </w:rPr>
        <w:t xml:space="preserve">trabajamos en una hoja de ruta que </w:t>
      </w:r>
      <w:r w:rsidR="000E7A46" w:rsidRPr="00E15F39">
        <w:rPr>
          <w:rFonts w:cstheme="minorHAnsi"/>
          <w:i/>
          <w:iCs/>
        </w:rPr>
        <w:t>pueda servir de apoyo y orientación</w:t>
      </w:r>
      <w:r w:rsidR="00D7349D">
        <w:rPr>
          <w:rFonts w:cstheme="minorHAnsi"/>
          <w:i/>
          <w:iCs/>
        </w:rPr>
        <w:t xml:space="preserve"> </w:t>
      </w:r>
      <w:r w:rsidR="00C36583" w:rsidRPr="00E15F39">
        <w:rPr>
          <w:rFonts w:cstheme="minorHAnsi"/>
          <w:i/>
          <w:iCs/>
        </w:rPr>
        <w:t xml:space="preserve">en el despliegue de </w:t>
      </w:r>
      <w:r w:rsidRPr="00E15F39">
        <w:rPr>
          <w:rFonts w:cstheme="minorHAnsi"/>
          <w:i/>
          <w:iCs/>
        </w:rPr>
        <w:t xml:space="preserve">iniciativas que mejoren </w:t>
      </w:r>
      <w:r w:rsidR="00C36583" w:rsidRPr="00E15F39">
        <w:rPr>
          <w:rFonts w:cstheme="minorHAnsi"/>
          <w:i/>
          <w:iCs/>
        </w:rPr>
        <w:t>el abordaje</w:t>
      </w:r>
      <w:r w:rsidR="005F1B3C" w:rsidRPr="00E15F39">
        <w:rPr>
          <w:rFonts w:cstheme="minorHAnsi"/>
          <w:i/>
          <w:iCs/>
        </w:rPr>
        <w:t xml:space="preserve"> </w:t>
      </w:r>
      <w:r w:rsidR="00C36583" w:rsidRPr="00E15F39">
        <w:rPr>
          <w:rFonts w:cstheme="minorHAnsi"/>
          <w:i/>
          <w:iCs/>
        </w:rPr>
        <w:t>del paciente crónico complejo en nuestro país</w:t>
      </w:r>
      <w:r w:rsidR="00B2041E">
        <w:rPr>
          <w:rFonts w:cstheme="minorHAnsi"/>
          <w:i/>
          <w:iCs/>
        </w:rPr>
        <w:t xml:space="preserve">. Un </w:t>
      </w:r>
      <w:r w:rsidR="00787D3C">
        <w:rPr>
          <w:rFonts w:cstheme="minorHAnsi"/>
          <w:i/>
          <w:iCs/>
        </w:rPr>
        <w:t>aspecto</w:t>
      </w:r>
      <w:r w:rsidR="00B2041E">
        <w:rPr>
          <w:rFonts w:cstheme="minorHAnsi"/>
          <w:i/>
          <w:iCs/>
        </w:rPr>
        <w:t xml:space="preserve"> de gran relevancia en el contexto post pandemia, donde </w:t>
      </w:r>
      <w:r w:rsidR="00C237B5">
        <w:rPr>
          <w:rFonts w:cstheme="minorHAnsi"/>
          <w:i/>
          <w:iCs/>
        </w:rPr>
        <w:t xml:space="preserve">no se ha podido dar continuidad al trabajo realizado de manera previa en esta materia. </w:t>
      </w:r>
      <w:r w:rsidR="000E7A46" w:rsidRPr="00E15F39">
        <w:rPr>
          <w:rFonts w:cstheme="minorHAnsi"/>
          <w:i/>
          <w:iCs/>
        </w:rPr>
        <w:t xml:space="preserve">En este sentido, </w:t>
      </w:r>
      <w:r w:rsidR="0077516A" w:rsidRPr="00E15F39">
        <w:rPr>
          <w:rFonts w:cstheme="minorHAnsi"/>
          <w:i/>
          <w:iCs/>
        </w:rPr>
        <w:t xml:space="preserve">consideramos fundamental que </w:t>
      </w:r>
      <w:r w:rsidR="00C237B5">
        <w:rPr>
          <w:rFonts w:cstheme="minorHAnsi"/>
          <w:i/>
          <w:iCs/>
        </w:rPr>
        <w:t>e</w:t>
      </w:r>
      <w:r w:rsidR="00D9253F">
        <w:rPr>
          <w:rFonts w:cstheme="minorHAnsi"/>
          <w:i/>
          <w:iCs/>
        </w:rPr>
        <w:t>l abordaje de estos pacientes</w:t>
      </w:r>
      <w:r w:rsidR="0077516A" w:rsidRPr="00E15F39">
        <w:rPr>
          <w:rFonts w:cstheme="minorHAnsi"/>
          <w:i/>
          <w:iCs/>
        </w:rPr>
        <w:t xml:space="preserve"> sea m</w:t>
      </w:r>
      <w:r w:rsidRPr="00E15F39">
        <w:rPr>
          <w:rFonts w:cstheme="minorHAnsi"/>
          <w:i/>
          <w:iCs/>
        </w:rPr>
        <w:t>ultidisciplinar</w:t>
      </w:r>
      <w:r w:rsidR="00E72160" w:rsidRPr="00E15F39">
        <w:rPr>
          <w:rFonts w:cstheme="minorHAnsi"/>
          <w:i/>
          <w:iCs/>
        </w:rPr>
        <w:t xml:space="preserve"> y colaborativo</w:t>
      </w:r>
      <w:r w:rsidR="00D53B39">
        <w:rPr>
          <w:rFonts w:cstheme="minorHAnsi"/>
          <w:i/>
          <w:iCs/>
        </w:rPr>
        <w:t>; e</w:t>
      </w:r>
      <w:r w:rsidR="001029CB">
        <w:rPr>
          <w:rFonts w:cstheme="minorHAnsi"/>
          <w:i/>
          <w:iCs/>
        </w:rPr>
        <w:t>specialmente, en aquell</w:t>
      </w:r>
      <w:r w:rsidR="00236673">
        <w:rPr>
          <w:rFonts w:cstheme="minorHAnsi"/>
          <w:i/>
          <w:iCs/>
        </w:rPr>
        <w:t>o</w:t>
      </w:r>
      <w:r w:rsidR="001029CB">
        <w:rPr>
          <w:rFonts w:cstheme="minorHAnsi"/>
          <w:i/>
          <w:iCs/>
        </w:rPr>
        <w:t>s pacientes que presentan comorbilidades</w:t>
      </w:r>
      <w:r w:rsidR="00C27B25">
        <w:rPr>
          <w:rFonts w:cstheme="minorHAnsi"/>
          <w:i/>
          <w:iCs/>
        </w:rPr>
        <w:t xml:space="preserve"> e interrelación entre </w:t>
      </w:r>
      <w:r w:rsidR="00B618FF">
        <w:rPr>
          <w:rFonts w:cstheme="minorHAnsi"/>
          <w:i/>
          <w:iCs/>
        </w:rPr>
        <w:t>su</w:t>
      </w:r>
      <w:r w:rsidR="00C27B25">
        <w:rPr>
          <w:rFonts w:cstheme="minorHAnsi"/>
          <w:i/>
          <w:iCs/>
        </w:rPr>
        <w:t>s patologías.</w:t>
      </w:r>
      <w:r w:rsidR="001029CB">
        <w:rPr>
          <w:rFonts w:cstheme="minorHAnsi"/>
          <w:i/>
          <w:iCs/>
        </w:rPr>
        <w:t xml:space="preserve"> </w:t>
      </w:r>
      <w:r w:rsidR="001416FD">
        <w:rPr>
          <w:rFonts w:cstheme="minorHAnsi"/>
          <w:i/>
          <w:iCs/>
        </w:rPr>
        <w:t xml:space="preserve">Asimismo, </w:t>
      </w:r>
      <w:r w:rsidR="00090971">
        <w:rPr>
          <w:rFonts w:cstheme="minorHAnsi"/>
          <w:i/>
          <w:iCs/>
        </w:rPr>
        <w:t>es preciso</w:t>
      </w:r>
      <w:r w:rsidR="0077679C">
        <w:rPr>
          <w:rFonts w:cstheme="minorHAnsi"/>
          <w:i/>
          <w:iCs/>
        </w:rPr>
        <w:t xml:space="preserve"> adecuar la atención a las características de cada paciente crónico</w:t>
      </w:r>
      <w:r w:rsidR="00703617">
        <w:rPr>
          <w:rFonts w:cstheme="minorHAnsi"/>
          <w:i/>
          <w:iCs/>
        </w:rPr>
        <w:t xml:space="preserve">, desde el de avanzada edad hasta </w:t>
      </w:r>
      <w:r w:rsidR="00371EB6">
        <w:rPr>
          <w:rFonts w:cstheme="minorHAnsi"/>
          <w:i/>
          <w:iCs/>
        </w:rPr>
        <w:t>el infantojuvenil</w:t>
      </w:r>
      <w:r w:rsidR="00437348">
        <w:rPr>
          <w:rFonts w:cstheme="minorHAnsi"/>
          <w:i/>
          <w:iCs/>
        </w:rPr>
        <w:t>; así como</w:t>
      </w:r>
      <w:r w:rsidR="009D25FB">
        <w:rPr>
          <w:rFonts w:cstheme="minorHAnsi"/>
          <w:i/>
          <w:iCs/>
        </w:rPr>
        <w:t xml:space="preserve"> han de contemplarse las necesidades de sus familiares y/o personas cuidadoras</w:t>
      </w:r>
      <w:r w:rsidR="005361AC">
        <w:rPr>
          <w:rFonts w:cstheme="minorHAnsi"/>
          <w:i/>
          <w:iCs/>
        </w:rPr>
        <w:t>”</w:t>
      </w:r>
      <w:r w:rsidR="005361AC">
        <w:rPr>
          <w:rFonts w:cstheme="minorHAnsi"/>
        </w:rPr>
        <w:t>, h</w:t>
      </w:r>
      <w:r w:rsidR="005361AC" w:rsidRPr="00EA0EF5">
        <w:rPr>
          <w:rFonts w:cstheme="minorHAnsi"/>
        </w:rPr>
        <w:t xml:space="preserve">a </w:t>
      </w:r>
      <w:r w:rsidR="005361AC">
        <w:rPr>
          <w:rFonts w:cstheme="minorHAnsi"/>
        </w:rPr>
        <w:t>afirmado</w:t>
      </w:r>
      <w:r w:rsidR="005361AC" w:rsidRPr="00EA0EF5">
        <w:rPr>
          <w:rFonts w:cstheme="minorHAnsi"/>
        </w:rPr>
        <w:t xml:space="preserve"> el </w:t>
      </w:r>
      <w:r w:rsidR="005361AC" w:rsidRPr="00EA0EF5">
        <w:rPr>
          <w:rFonts w:cstheme="minorHAnsi"/>
          <w:b/>
          <w:bCs/>
        </w:rPr>
        <w:t>Dr. Francisco José Sáez</w:t>
      </w:r>
      <w:r w:rsidR="005361AC" w:rsidRPr="00EA0EF5">
        <w:rPr>
          <w:rFonts w:cstheme="minorHAnsi"/>
        </w:rPr>
        <w:t xml:space="preserve">, </w:t>
      </w:r>
      <w:r w:rsidR="00D95212" w:rsidRPr="00D95212">
        <w:rPr>
          <w:rFonts w:cstheme="minorHAnsi"/>
        </w:rPr>
        <w:t>responsable del Grupo de Trabajo de Cronicidad de la Sociedad Española de Médicos Generales y de Familia (SEMG) y miembro de la Plataforma CH2025</w:t>
      </w:r>
      <w:r w:rsidR="005361AC" w:rsidRPr="00EA0EF5">
        <w:rPr>
          <w:rFonts w:cstheme="minorHAnsi"/>
        </w:rPr>
        <w:t>.</w:t>
      </w:r>
      <w:r w:rsidR="00703617">
        <w:rPr>
          <w:rFonts w:cstheme="minorHAnsi"/>
          <w:i/>
          <w:iCs/>
        </w:rPr>
        <w:t xml:space="preserve"> </w:t>
      </w:r>
      <w:r w:rsidR="005361AC">
        <w:rPr>
          <w:rFonts w:cstheme="minorHAnsi"/>
          <w:i/>
          <w:iCs/>
        </w:rPr>
        <w:t>“</w:t>
      </w:r>
      <w:r w:rsidR="00C2540E">
        <w:rPr>
          <w:rFonts w:cstheme="minorHAnsi"/>
          <w:i/>
          <w:iCs/>
        </w:rPr>
        <w:t xml:space="preserve">Por todo, urge </w:t>
      </w:r>
      <w:r w:rsidR="002C2BED">
        <w:rPr>
          <w:rFonts w:cstheme="minorHAnsi"/>
          <w:i/>
          <w:iCs/>
        </w:rPr>
        <w:t xml:space="preserve">dar una respuesta unánime y consensuada al gran reto de la cronicidad en nuestros sistemas sanitarios a través del impulso de políticas públicas adaptadas a la nueva realidad de la cronicidad, condicionada por la pluripatología”, </w:t>
      </w:r>
      <w:r w:rsidR="00E72160" w:rsidRPr="00EA0EF5">
        <w:rPr>
          <w:rFonts w:cstheme="minorHAnsi"/>
        </w:rPr>
        <w:t xml:space="preserve">ha </w:t>
      </w:r>
      <w:r w:rsidR="005361AC">
        <w:rPr>
          <w:rFonts w:cstheme="minorHAnsi"/>
        </w:rPr>
        <w:t>concluido Sáez</w:t>
      </w:r>
      <w:r w:rsidR="00EA0EF5" w:rsidRPr="00EA0EF5">
        <w:rPr>
          <w:rFonts w:cstheme="minorHAnsi"/>
        </w:rPr>
        <w:t>.</w:t>
      </w:r>
    </w:p>
    <w:p w14:paraId="4E881E23" w14:textId="2379DF96" w:rsidR="0040711F" w:rsidRDefault="00AF40A6" w:rsidP="00EC19B4">
      <w:pPr>
        <w:tabs>
          <w:tab w:val="left" w:pos="1560"/>
        </w:tabs>
        <w:spacing w:after="120"/>
        <w:jc w:val="both"/>
      </w:pPr>
      <w:r>
        <w:rPr>
          <w:rFonts w:cstheme="minorHAnsi"/>
          <w:color w:val="333333"/>
          <w:spacing w:val="-5"/>
          <w:shd w:val="clear" w:color="auto" w:fill="FFFFFF"/>
          <w:lang w:val="es-ES_tradnl"/>
        </w:rPr>
        <w:t>Por su parte</w:t>
      </w:r>
      <w:r w:rsidR="0040711F" w:rsidRPr="0040711F">
        <w:rPr>
          <w:rFonts w:cstheme="minorHAnsi"/>
          <w:color w:val="333333"/>
          <w:spacing w:val="-5"/>
          <w:shd w:val="clear" w:color="auto" w:fill="FFFFFF"/>
          <w:lang w:val="es-ES_tradnl"/>
        </w:rPr>
        <w:t>,</w:t>
      </w:r>
      <w:r w:rsidR="0040711F">
        <w:rPr>
          <w:rFonts w:cstheme="minorHAnsi"/>
          <w:b/>
          <w:bCs/>
          <w:color w:val="333333"/>
          <w:spacing w:val="-5"/>
          <w:shd w:val="clear" w:color="auto" w:fill="FFFFFF"/>
          <w:lang w:val="es-ES_tradnl"/>
        </w:rPr>
        <w:t xml:space="preserve"> </w:t>
      </w:r>
      <w:r w:rsidR="00440051" w:rsidRPr="0010308F">
        <w:rPr>
          <w:rFonts w:cstheme="minorHAnsi"/>
          <w:b/>
          <w:bCs/>
          <w:color w:val="333333"/>
          <w:spacing w:val="-5"/>
          <w:shd w:val="clear" w:color="auto" w:fill="FFFFFF"/>
          <w:lang w:val="es-ES_tradnl"/>
        </w:rPr>
        <w:t>Marta Carrera</w:t>
      </w:r>
      <w:r w:rsidR="00CE0240" w:rsidRPr="0010308F">
        <w:rPr>
          <w:rFonts w:cstheme="minorHAnsi"/>
          <w:color w:val="333333"/>
          <w:spacing w:val="-5"/>
          <w:shd w:val="clear" w:color="auto" w:fill="FFFFFF"/>
          <w:lang w:val="es-ES_tradnl"/>
        </w:rPr>
        <w:t xml:space="preserve">, </w:t>
      </w:r>
      <w:r w:rsidR="00440051" w:rsidRPr="0010308F">
        <w:rPr>
          <w:rFonts w:cstheme="minorHAnsi"/>
          <w:color w:val="333333"/>
          <w:spacing w:val="-5"/>
          <w:shd w:val="clear" w:color="auto" w:fill="FFFFFF"/>
          <w:lang w:val="es-ES_tradnl"/>
        </w:rPr>
        <w:t>directora de Market Access &amp; Healthcare Affairs de Boehringer Ingelheim España</w:t>
      </w:r>
      <w:r w:rsidR="00E72160" w:rsidRPr="0010308F">
        <w:rPr>
          <w:rFonts w:cstheme="minorHAnsi"/>
        </w:rPr>
        <w:t>,</w:t>
      </w:r>
      <w:r w:rsidR="00CE0240" w:rsidRPr="0010308F">
        <w:rPr>
          <w:rFonts w:cstheme="minorHAnsi"/>
        </w:rPr>
        <w:t xml:space="preserve"> </w:t>
      </w:r>
      <w:r w:rsidR="007E71D9" w:rsidRPr="0010308F">
        <w:rPr>
          <w:rFonts w:cstheme="minorHAnsi"/>
        </w:rPr>
        <w:t>ha celebrado</w:t>
      </w:r>
      <w:r w:rsidR="00CE0240" w:rsidRPr="0010308F">
        <w:rPr>
          <w:rFonts w:cstheme="minorHAnsi"/>
        </w:rPr>
        <w:t xml:space="preserve"> la organización de est</w:t>
      </w:r>
      <w:r w:rsidR="008D5A7D">
        <w:rPr>
          <w:rFonts w:cstheme="minorHAnsi"/>
        </w:rPr>
        <w:t>e segundo</w:t>
      </w:r>
      <w:r w:rsidR="00CE0240" w:rsidRPr="0010308F">
        <w:rPr>
          <w:rFonts w:cstheme="minorHAnsi"/>
        </w:rPr>
        <w:t xml:space="preserve"> encuentro </w:t>
      </w:r>
      <w:r w:rsidR="007149C7" w:rsidRPr="0010308F">
        <w:rPr>
          <w:rFonts w:cstheme="minorHAnsi"/>
        </w:rPr>
        <w:t>inter autonómico</w:t>
      </w:r>
      <w:r w:rsidR="00BE51BF" w:rsidRPr="0010308F">
        <w:rPr>
          <w:rFonts w:cstheme="minorHAnsi"/>
        </w:rPr>
        <w:t xml:space="preserve">, que </w:t>
      </w:r>
      <w:r w:rsidR="002B165F">
        <w:rPr>
          <w:rFonts w:cstheme="minorHAnsi"/>
        </w:rPr>
        <w:t xml:space="preserve">ha </w:t>
      </w:r>
      <w:r w:rsidR="00BE51BF" w:rsidRPr="0010308F">
        <w:rPr>
          <w:rFonts w:cstheme="minorHAnsi"/>
        </w:rPr>
        <w:t>permit</w:t>
      </w:r>
      <w:r w:rsidR="002B165F">
        <w:rPr>
          <w:rFonts w:cstheme="minorHAnsi"/>
        </w:rPr>
        <w:t>ido</w:t>
      </w:r>
      <w:r w:rsidR="00BE51BF" w:rsidRPr="0010308F">
        <w:rPr>
          <w:rFonts w:cstheme="minorHAnsi"/>
        </w:rPr>
        <w:t xml:space="preserve"> </w:t>
      </w:r>
      <w:r w:rsidR="0010308F" w:rsidRPr="0010308F">
        <w:rPr>
          <w:rFonts w:cstheme="minorHAnsi"/>
        </w:rPr>
        <w:t>ahondar en la</w:t>
      </w:r>
      <w:r w:rsidR="0010308F">
        <w:rPr>
          <w:rFonts w:cstheme="minorHAnsi"/>
        </w:rPr>
        <w:t>s</w:t>
      </w:r>
      <w:r w:rsidR="0010308F" w:rsidRPr="0010308F">
        <w:rPr>
          <w:rFonts w:cstheme="minorHAnsi"/>
        </w:rPr>
        <w:t xml:space="preserve"> necesidad</w:t>
      </w:r>
      <w:r w:rsidR="0010308F">
        <w:rPr>
          <w:rFonts w:cstheme="minorHAnsi"/>
        </w:rPr>
        <w:t>es</w:t>
      </w:r>
      <w:r w:rsidR="0010308F" w:rsidRPr="0010308F">
        <w:rPr>
          <w:rFonts w:cstheme="minorHAnsi"/>
        </w:rPr>
        <w:t xml:space="preserve"> de los pacientes crónicos </w:t>
      </w:r>
      <w:r w:rsidR="007F24FE">
        <w:rPr>
          <w:rFonts w:cstheme="minorHAnsi"/>
        </w:rPr>
        <w:t>pluripatológic</w:t>
      </w:r>
      <w:r w:rsidR="0010308F" w:rsidRPr="0010308F">
        <w:rPr>
          <w:rFonts w:cstheme="minorHAnsi"/>
        </w:rPr>
        <w:t>o</w:t>
      </w:r>
      <w:r w:rsidR="005241AE">
        <w:rPr>
          <w:rFonts w:cstheme="minorHAnsi"/>
        </w:rPr>
        <w:t>s</w:t>
      </w:r>
      <w:r w:rsidR="00254667" w:rsidRPr="0010308F">
        <w:t>.</w:t>
      </w:r>
    </w:p>
    <w:p w14:paraId="2EEFCD83" w14:textId="0C8C0DB0" w:rsidR="00CE0240" w:rsidRPr="00E241FD" w:rsidRDefault="00AD3D3E" w:rsidP="00EC19B4">
      <w:pPr>
        <w:tabs>
          <w:tab w:val="left" w:pos="1560"/>
        </w:tabs>
        <w:spacing w:after="120"/>
        <w:jc w:val="both"/>
        <w:rPr>
          <w:i/>
          <w:iCs/>
        </w:rPr>
      </w:pPr>
      <w:r>
        <w:rPr>
          <w:i/>
          <w:iCs/>
        </w:rPr>
        <w:t>“</w:t>
      </w:r>
      <w:r w:rsidRPr="00407AC3">
        <w:rPr>
          <w:i/>
          <w:iCs/>
        </w:rPr>
        <w:t>Desde Boehringer Ingelheim</w:t>
      </w:r>
      <w:r w:rsidR="00444A5A">
        <w:rPr>
          <w:i/>
          <w:iCs/>
        </w:rPr>
        <w:t xml:space="preserve"> España</w:t>
      </w:r>
      <w:r w:rsidRPr="00407AC3">
        <w:rPr>
          <w:i/>
          <w:iCs/>
        </w:rPr>
        <w:t>, llevamos más de 70 años trabajando para resolver los desafíos relativos a las patologías crónicas</w:t>
      </w:r>
      <w:r w:rsidR="00444A5A">
        <w:rPr>
          <w:i/>
          <w:iCs/>
        </w:rPr>
        <w:t xml:space="preserve">, como las </w:t>
      </w:r>
      <w:r w:rsidRPr="00407AC3">
        <w:rPr>
          <w:i/>
          <w:iCs/>
        </w:rPr>
        <w:t xml:space="preserve">enfermedades cardiovasculares, renales y metabólicas. En este sentido, estamos convencidos del poder de la co-creación y colaboración </w:t>
      </w:r>
      <w:r w:rsidR="007F24FE">
        <w:rPr>
          <w:i/>
          <w:iCs/>
        </w:rPr>
        <w:t>con</w:t>
      </w:r>
      <w:r w:rsidRPr="00407AC3">
        <w:rPr>
          <w:i/>
          <w:iCs/>
        </w:rPr>
        <w:t xml:space="preserve"> las administraciones sanitarias para detectar nuevas necesidades y mejorar la salud y calidad de vida de los pacientes crónicos </w:t>
      </w:r>
      <w:r w:rsidR="0095760B">
        <w:rPr>
          <w:i/>
          <w:iCs/>
        </w:rPr>
        <w:t>españoles</w:t>
      </w:r>
      <w:r w:rsidR="00E241FD">
        <w:rPr>
          <w:i/>
          <w:iCs/>
        </w:rPr>
        <w:t xml:space="preserve">. Por ello, continuaremos </w:t>
      </w:r>
      <w:r w:rsidR="00E241FD" w:rsidRPr="00E241FD">
        <w:rPr>
          <w:i/>
          <w:iCs/>
        </w:rPr>
        <w:t xml:space="preserve">impulsando iniciativas en las que fomentar el diálogo entre todos los </w:t>
      </w:r>
      <w:r w:rsidR="00BA56B6">
        <w:rPr>
          <w:i/>
          <w:iCs/>
        </w:rPr>
        <w:t>agent</w:t>
      </w:r>
      <w:r w:rsidR="00E241FD" w:rsidRPr="00E241FD">
        <w:rPr>
          <w:i/>
          <w:iCs/>
        </w:rPr>
        <w:t>es involucrados en la</w:t>
      </w:r>
      <w:r w:rsidR="00BA56B6">
        <w:rPr>
          <w:i/>
          <w:iCs/>
        </w:rPr>
        <w:t xml:space="preserve"> gestión de la</w:t>
      </w:r>
      <w:r w:rsidR="00E241FD" w:rsidRPr="00E241FD">
        <w:rPr>
          <w:i/>
          <w:iCs/>
        </w:rPr>
        <w:t xml:space="preserve"> cronicidad para</w:t>
      </w:r>
      <w:r w:rsidR="00E241FD">
        <w:rPr>
          <w:i/>
          <w:iCs/>
        </w:rPr>
        <w:t xml:space="preserve"> </w:t>
      </w:r>
      <w:r w:rsidR="00E241FD" w:rsidRPr="00E241FD">
        <w:rPr>
          <w:i/>
          <w:iCs/>
        </w:rPr>
        <w:t>construir</w:t>
      </w:r>
      <w:r w:rsidR="00E241FD">
        <w:rPr>
          <w:i/>
          <w:iCs/>
        </w:rPr>
        <w:t xml:space="preserve"> conjuntamente</w:t>
      </w:r>
      <w:r w:rsidR="00E241FD" w:rsidRPr="00E241FD">
        <w:rPr>
          <w:i/>
          <w:iCs/>
        </w:rPr>
        <w:t xml:space="preserve"> la Sanidad del futuro</w:t>
      </w:r>
      <w:r w:rsidRPr="00EC19B4">
        <w:t>”</w:t>
      </w:r>
      <w:r w:rsidR="00254667" w:rsidRPr="00EC19B4">
        <w:t xml:space="preserve">, </w:t>
      </w:r>
      <w:r w:rsidR="00F44A8D" w:rsidRPr="00EC19B4">
        <w:t xml:space="preserve">ha </w:t>
      </w:r>
      <w:r w:rsidR="0040711F">
        <w:t>expresado</w:t>
      </w:r>
      <w:r w:rsidR="00254667" w:rsidRPr="00EC19B4">
        <w:t>.</w:t>
      </w:r>
    </w:p>
    <w:p w14:paraId="540F764B" w14:textId="669947C1" w:rsidR="008F7134" w:rsidRDefault="00AD3D3E" w:rsidP="00C72525">
      <w:pPr>
        <w:tabs>
          <w:tab w:val="left" w:pos="1560"/>
        </w:tabs>
        <w:spacing w:after="120"/>
        <w:jc w:val="both"/>
        <w:rPr>
          <w:rFonts w:cstheme="minorHAnsi"/>
          <w:lang w:val="es-ES_tradnl"/>
        </w:rPr>
      </w:pPr>
      <w:r>
        <w:rPr>
          <w:rFonts w:cstheme="minorHAnsi"/>
        </w:rPr>
        <w:t>E</w:t>
      </w:r>
      <w:r w:rsidR="0009622A" w:rsidRPr="0038259D">
        <w:rPr>
          <w:rFonts w:cstheme="minorHAnsi"/>
        </w:rPr>
        <w:t xml:space="preserve">n el </w:t>
      </w:r>
      <w:r w:rsidR="006F721A">
        <w:rPr>
          <w:rFonts w:cstheme="minorHAnsi"/>
        </w:rPr>
        <w:t>F</w:t>
      </w:r>
      <w:r w:rsidR="0009622A" w:rsidRPr="0038259D">
        <w:rPr>
          <w:rFonts w:cstheme="minorHAnsi"/>
        </w:rPr>
        <w:t>oro ‘Avanzando en la integración del paciente crónico complejo en los Sistemas Sanitarios’, han</w:t>
      </w:r>
      <w:r w:rsidR="00A96BE0">
        <w:rPr>
          <w:rFonts w:cstheme="minorHAnsi"/>
        </w:rPr>
        <w:t xml:space="preserve"> </w:t>
      </w:r>
      <w:r w:rsidR="0009622A" w:rsidRPr="0038259D">
        <w:rPr>
          <w:rFonts w:cstheme="minorHAnsi"/>
        </w:rPr>
        <w:t xml:space="preserve">participado representantes del Ministerio de Sanidad, así como de la Administración Sanitaria de Andalucía, </w:t>
      </w:r>
      <w:r w:rsidR="002A0BF8">
        <w:rPr>
          <w:rFonts w:cstheme="minorHAnsi"/>
        </w:rPr>
        <w:t xml:space="preserve">Aragón, </w:t>
      </w:r>
      <w:r w:rsidR="0009622A" w:rsidRPr="0038259D">
        <w:rPr>
          <w:rFonts w:cstheme="minorHAnsi"/>
        </w:rPr>
        <w:t xml:space="preserve">Baleares, Canarias, Cantabria, Castilla y León, Cataluña, Comunidad de Madrid, Comunidad Valenciana, Euskadi, Galicia y Navarra; junto a </w:t>
      </w:r>
      <w:r w:rsidR="00EF46E5" w:rsidRPr="0038259D">
        <w:rPr>
          <w:rFonts w:cstheme="minorHAnsi"/>
        </w:rPr>
        <w:t xml:space="preserve">representantes de las entidades miembro de la Plataforma CH2025 </w:t>
      </w:r>
      <w:r w:rsidR="00E378F7" w:rsidRPr="0038259D">
        <w:rPr>
          <w:rFonts w:cstheme="minorHAnsi"/>
        </w:rPr>
        <w:t>—</w:t>
      </w:r>
      <w:r w:rsidR="00F44A8D" w:rsidRPr="0038259D">
        <w:rPr>
          <w:rFonts w:cstheme="minorHAnsi"/>
        </w:rPr>
        <w:t>Sociedad Española de Médicos Generales y de Familia (SEMG), Sociedad Española de Medicina de Familia y Comunitaria (SEMFYC), Sociedad Española de Médicos de Atención Primaria (SEMERGEN), Sociedad Española de Medicina Interna (SEMI), Foro Español de Pacientes (FEP), Consejo General de Enfermería, Consejo General de Colegios Oficiales de Farmacéuticos, Consejo General del Trabajo Social,</w:t>
      </w:r>
      <w:r w:rsidR="0038259D" w:rsidRPr="0038259D">
        <w:rPr>
          <w:rFonts w:cstheme="minorHAnsi"/>
        </w:rPr>
        <w:t xml:space="preserve"> </w:t>
      </w:r>
      <w:r w:rsidR="00F44A8D" w:rsidRPr="0038259D">
        <w:rPr>
          <w:rFonts w:cstheme="minorHAnsi"/>
        </w:rPr>
        <w:t>Boehringer Ingelheim España y Fundación Humans</w:t>
      </w:r>
      <w:r w:rsidR="00E378F7" w:rsidRPr="0038259D">
        <w:rPr>
          <w:rFonts w:cstheme="minorHAnsi"/>
        </w:rPr>
        <w:t>—</w:t>
      </w:r>
      <w:r w:rsidR="00EF46E5" w:rsidRPr="0038259D">
        <w:rPr>
          <w:rFonts w:cstheme="minorHAnsi"/>
          <w:lang w:val="es-ES_tradnl"/>
        </w:rPr>
        <w:t>.</w:t>
      </w:r>
    </w:p>
    <w:p w14:paraId="2752D99A" w14:textId="38D5A35A" w:rsidR="008F7134" w:rsidRDefault="001D4FEC" w:rsidP="00C72525">
      <w:pPr>
        <w:tabs>
          <w:tab w:val="left" w:pos="1560"/>
        </w:tabs>
        <w:spacing w:after="120"/>
        <w:jc w:val="both"/>
      </w:pPr>
      <w:r>
        <w:rPr>
          <w:rFonts w:cstheme="minorHAnsi"/>
          <w:lang w:val="es-ES_tradnl"/>
        </w:rPr>
        <w:t>La</w:t>
      </w:r>
      <w:r w:rsidR="008F7134">
        <w:rPr>
          <w:rFonts w:cstheme="minorHAnsi"/>
          <w:lang w:val="es-ES_tradnl"/>
        </w:rPr>
        <w:t xml:space="preserve"> Plataforma </w:t>
      </w:r>
      <w:r w:rsidR="008F7134">
        <w:t>CH2025 se encuentra trabajando en su actualización, con el objetivo de continuar abordando de manera satisfactoria los nuevos retos en el abordaje de las patologías crónicas en España</w:t>
      </w:r>
      <w:r>
        <w:t>, más allá del año 2025</w:t>
      </w:r>
      <w:r w:rsidR="008F7134">
        <w:t>.</w:t>
      </w:r>
    </w:p>
    <w:p w14:paraId="12098995" w14:textId="3072B6B9" w:rsidR="00EF46E5" w:rsidRPr="0038259D" w:rsidRDefault="00EF46E5" w:rsidP="00EF46E5">
      <w:pPr>
        <w:jc w:val="both"/>
        <w:rPr>
          <w:rFonts w:cstheme="minorHAnsi"/>
        </w:rPr>
      </w:pPr>
    </w:p>
    <w:p w14:paraId="0A601A0C" w14:textId="0E7E794E" w:rsidR="00717C6A" w:rsidRPr="00777836" w:rsidRDefault="00034020" w:rsidP="00717C6A">
      <w:pPr>
        <w:spacing w:line="276" w:lineRule="auto"/>
        <w:jc w:val="both"/>
        <w:rPr>
          <w:rFonts w:cstheme="minorHAnsi"/>
          <w:sz w:val="20"/>
          <w:szCs w:val="20"/>
        </w:rPr>
      </w:pPr>
      <w:r w:rsidRPr="00777836">
        <w:rPr>
          <w:rFonts w:cstheme="minorHAnsi"/>
          <w:b/>
          <w:sz w:val="20"/>
          <w:szCs w:val="20"/>
        </w:rPr>
        <w:t>S</w:t>
      </w:r>
      <w:r w:rsidR="00BD00E8" w:rsidRPr="00777836">
        <w:rPr>
          <w:rFonts w:cstheme="minorHAnsi"/>
          <w:b/>
          <w:sz w:val="20"/>
          <w:szCs w:val="20"/>
        </w:rPr>
        <w:t xml:space="preserve">obre </w:t>
      </w:r>
      <w:r w:rsidR="00436F13" w:rsidRPr="00777836">
        <w:rPr>
          <w:rFonts w:cstheme="minorHAnsi"/>
          <w:b/>
          <w:sz w:val="20"/>
          <w:szCs w:val="20"/>
        </w:rPr>
        <w:t xml:space="preserve">la </w:t>
      </w:r>
      <w:r w:rsidR="003E25A6" w:rsidRPr="00777836">
        <w:rPr>
          <w:rFonts w:cstheme="minorHAnsi"/>
          <w:b/>
          <w:sz w:val="20"/>
          <w:szCs w:val="20"/>
        </w:rPr>
        <w:t>Plataforma Cronicidad Horizonte 2025</w:t>
      </w:r>
    </w:p>
    <w:p w14:paraId="23D3F43C" w14:textId="4F6F6539" w:rsidR="00717C6A" w:rsidRPr="00777836" w:rsidRDefault="00717C6A" w:rsidP="00717C6A">
      <w:pPr>
        <w:spacing w:line="276" w:lineRule="auto"/>
        <w:jc w:val="both"/>
        <w:rPr>
          <w:rFonts w:cstheme="minorHAnsi"/>
          <w:sz w:val="20"/>
          <w:szCs w:val="20"/>
        </w:rPr>
      </w:pPr>
      <w:r w:rsidRPr="00777836">
        <w:rPr>
          <w:rFonts w:cstheme="minorHAnsi"/>
          <w:sz w:val="20"/>
          <w:szCs w:val="20"/>
        </w:rPr>
        <w:t xml:space="preserve">La </w:t>
      </w:r>
      <w:r w:rsidR="00495CBA" w:rsidRPr="00777836">
        <w:rPr>
          <w:rFonts w:cstheme="minorHAnsi"/>
          <w:sz w:val="20"/>
          <w:szCs w:val="20"/>
        </w:rPr>
        <w:t>Plataforma CH2025 nació en el año 2018 del compromiso de las principales sociedades científicas, asociaciones de pacientes y consejos generales de España involucrados en el ámbito de la cronicidad, para colaborar con la Administración en la reflexión e impulso de políticas públicas para la mejora de la calidad asistencial del paciente crónico</w:t>
      </w:r>
      <w:r w:rsidRPr="00777836">
        <w:rPr>
          <w:rFonts w:cstheme="minorHAnsi"/>
          <w:sz w:val="20"/>
          <w:szCs w:val="20"/>
        </w:rPr>
        <w:t xml:space="preserve">. </w:t>
      </w:r>
      <w:r w:rsidR="00495CBA" w:rsidRPr="00777836">
        <w:rPr>
          <w:rFonts w:cstheme="minorHAnsi"/>
          <w:sz w:val="20"/>
          <w:szCs w:val="20"/>
        </w:rPr>
        <w:t>Es la principal plataforma de sensibilización a la opinión pública acerca de las necesidades del paciente crónico en España. Gracias a su perspectiva multidisciplinar, representa a más de 650.000 profesionales sanitarios, 100 asociaciones de pacientes y 10 millones de pacientes.</w:t>
      </w:r>
      <w:r w:rsidR="007149C7" w:rsidRPr="00777836">
        <w:rPr>
          <w:rFonts w:cstheme="minorHAnsi"/>
          <w:sz w:val="20"/>
          <w:szCs w:val="20"/>
        </w:rPr>
        <w:t xml:space="preserve"> Conoce más en www.cronicidadhorizonte2025.com</w:t>
      </w:r>
    </w:p>
    <w:p w14:paraId="764EA276" w14:textId="77777777" w:rsidR="00F710A9" w:rsidRPr="00777836" w:rsidRDefault="00F710A9" w:rsidP="00717C6A">
      <w:pPr>
        <w:jc w:val="center"/>
        <w:rPr>
          <w:rFonts w:cstheme="minorHAnsi"/>
          <w:b/>
          <w:bCs/>
          <w:color w:val="000000"/>
          <w:shd w:val="clear" w:color="auto" w:fill="FFFFFF"/>
        </w:rPr>
      </w:pPr>
    </w:p>
    <w:p w14:paraId="563FA866" w14:textId="6013E540" w:rsidR="00717C6A" w:rsidRPr="00777836" w:rsidRDefault="00717C6A" w:rsidP="00717C6A">
      <w:pPr>
        <w:jc w:val="center"/>
        <w:rPr>
          <w:rFonts w:cstheme="minorHAnsi"/>
          <w:b/>
          <w:bCs/>
          <w:color w:val="000000"/>
          <w:shd w:val="clear" w:color="auto" w:fill="FFFFFF"/>
        </w:rPr>
      </w:pPr>
      <w:r w:rsidRPr="00777836">
        <w:rPr>
          <w:rFonts w:cstheme="minorHAnsi"/>
          <w:b/>
          <w:bCs/>
          <w:color w:val="000000"/>
          <w:shd w:val="clear" w:color="auto" w:fill="FFFFFF"/>
        </w:rPr>
        <w:t>Para más información y gestión de entrevistas:</w:t>
      </w:r>
    </w:p>
    <w:p w14:paraId="632C2B44" w14:textId="411227B3" w:rsidR="00717C6A" w:rsidRPr="00B2388D" w:rsidRDefault="00034020" w:rsidP="00717C6A">
      <w:pPr>
        <w:spacing w:line="240" w:lineRule="auto"/>
        <w:contextualSpacing/>
        <w:jc w:val="center"/>
        <w:rPr>
          <w:rFonts w:cstheme="minorHAnsi"/>
          <w:color w:val="000000"/>
          <w:shd w:val="clear" w:color="auto" w:fill="FFFFFF"/>
        </w:rPr>
      </w:pPr>
      <w:r w:rsidRPr="00B2388D">
        <w:rPr>
          <w:rFonts w:cstheme="minorHAnsi"/>
          <w:color w:val="000000"/>
          <w:shd w:val="clear" w:color="auto" w:fill="FFFFFF"/>
        </w:rPr>
        <w:t>Mario Soro</w:t>
      </w:r>
    </w:p>
    <w:p w14:paraId="3084C438" w14:textId="506C7CB2" w:rsidR="00717C6A" w:rsidRPr="00B2388D" w:rsidRDefault="00034020" w:rsidP="00717C6A">
      <w:pPr>
        <w:spacing w:line="240" w:lineRule="auto"/>
        <w:contextualSpacing/>
        <w:jc w:val="center"/>
        <w:rPr>
          <w:rFonts w:cstheme="minorHAnsi"/>
          <w:color w:val="000000"/>
          <w:shd w:val="clear" w:color="auto" w:fill="FFFFFF"/>
        </w:rPr>
      </w:pPr>
      <w:r w:rsidRPr="00B2388D">
        <w:rPr>
          <w:rStyle w:val="Hipervnculo"/>
          <w:rFonts w:cstheme="minorHAnsi"/>
          <w:shd w:val="clear" w:color="auto" w:fill="FFFFFF"/>
        </w:rPr>
        <w:t>msoro</w:t>
      </w:r>
      <w:r w:rsidR="00717C6A" w:rsidRPr="00B2388D">
        <w:rPr>
          <w:rStyle w:val="Hipervnculo"/>
          <w:rFonts w:cstheme="minorHAnsi"/>
          <w:shd w:val="clear" w:color="auto" w:fill="FFFFFF"/>
        </w:rPr>
        <w:t>@cariotipomh5.com</w:t>
      </w:r>
    </w:p>
    <w:p w14:paraId="472BB21F" w14:textId="079BC9AF" w:rsidR="00C97DFC" w:rsidRPr="00B2388D" w:rsidRDefault="00717C6A" w:rsidP="0054318D">
      <w:pPr>
        <w:pStyle w:val="NormalWeb"/>
        <w:shd w:val="clear" w:color="auto" w:fill="FFFFFF"/>
        <w:spacing w:before="0" w:beforeAutospacing="0" w:after="300" w:afterAutospacing="0"/>
        <w:contextualSpacing/>
        <w:jc w:val="center"/>
        <w:textAlignment w:val="baseline"/>
        <w:rPr>
          <w:rFonts w:asciiTheme="minorHAnsi" w:eastAsiaTheme="minorHAnsi" w:hAnsiTheme="minorHAnsi" w:cstheme="minorHAnsi"/>
          <w:color w:val="000000"/>
          <w:sz w:val="22"/>
          <w:szCs w:val="22"/>
          <w:shd w:val="clear" w:color="auto" w:fill="FFFFFF"/>
          <w:lang w:val="es-ES" w:eastAsia="en-US"/>
        </w:rPr>
      </w:pPr>
      <w:r w:rsidRPr="00B2388D">
        <w:rPr>
          <w:rFonts w:asciiTheme="minorHAnsi" w:eastAsiaTheme="minorHAnsi" w:hAnsiTheme="minorHAnsi" w:cstheme="minorHAnsi"/>
          <w:color w:val="000000"/>
          <w:sz w:val="22"/>
          <w:szCs w:val="22"/>
          <w:shd w:val="clear" w:color="auto" w:fill="FFFFFF"/>
          <w:lang w:val="es-ES" w:eastAsia="en-US"/>
        </w:rPr>
        <w:t xml:space="preserve">Tlf. </w:t>
      </w:r>
      <w:r w:rsidR="00436F13" w:rsidRPr="00B2388D">
        <w:rPr>
          <w:rFonts w:asciiTheme="minorHAnsi" w:eastAsiaTheme="minorHAnsi" w:hAnsiTheme="minorHAnsi" w:cstheme="minorHAnsi"/>
          <w:color w:val="000000"/>
          <w:sz w:val="22"/>
          <w:szCs w:val="22"/>
          <w:shd w:val="clear" w:color="auto" w:fill="FFFFFF"/>
          <w:lang w:val="es-ES" w:eastAsia="en-US"/>
        </w:rPr>
        <w:t>6</w:t>
      </w:r>
      <w:r w:rsidR="00034020" w:rsidRPr="00B2388D">
        <w:rPr>
          <w:rFonts w:asciiTheme="minorHAnsi" w:eastAsiaTheme="minorHAnsi" w:hAnsiTheme="minorHAnsi" w:cstheme="minorHAnsi"/>
          <w:color w:val="000000"/>
          <w:sz w:val="22"/>
          <w:szCs w:val="22"/>
          <w:shd w:val="clear" w:color="auto" w:fill="FFFFFF"/>
          <w:lang w:val="es-ES" w:eastAsia="en-US"/>
        </w:rPr>
        <w:t>17 383</w:t>
      </w:r>
      <w:r w:rsidR="00436F13" w:rsidRPr="00B2388D">
        <w:rPr>
          <w:rFonts w:asciiTheme="minorHAnsi" w:eastAsiaTheme="minorHAnsi" w:hAnsiTheme="minorHAnsi" w:cstheme="minorHAnsi"/>
          <w:color w:val="000000"/>
          <w:sz w:val="22"/>
          <w:szCs w:val="22"/>
          <w:shd w:val="clear" w:color="auto" w:fill="FFFFFF"/>
          <w:lang w:val="es-ES" w:eastAsia="en-US"/>
        </w:rPr>
        <w:t xml:space="preserve"> </w:t>
      </w:r>
      <w:r w:rsidR="00034020" w:rsidRPr="00B2388D">
        <w:rPr>
          <w:rFonts w:asciiTheme="minorHAnsi" w:eastAsiaTheme="minorHAnsi" w:hAnsiTheme="minorHAnsi" w:cstheme="minorHAnsi"/>
          <w:color w:val="000000"/>
          <w:sz w:val="22"/>
          <w:szCs w:val="22"/>
          <w:shd w:val="clear" w:color="auto" w:fill="FFFFFF"/>
          <w:lang w:val="es-ES" w:eastAsia="en-US"/>
        </w:rPr>
        <w:t>23</w:t>
      </w:r>
      <w:r w:rsidR="00436F13" w:rsidRPr="00B2388D">
        <w:rPr>
          <w:rFonts w:asciiTheme="minorHAnsi" w:eastAsiaTheme="minorHAnsi" w:hAnsiTheme="minorHAnsi" w:cstheme="minorHAnsi"/>
          <w:color w:val="000000"/>
          <w:sz w:val="22"/>
          <w:szCs w:val="22"/>
          <w:shd w:val="clear" w:color="auto" w:fill="FFFFFF"/>
          <w:lang w:val="es-ES" w:eastAsia="en-US"/>
        </w:rPr>
        <w:t>3</w:t>
      </w:r>
    </w:p>
    <w:p w14:paraId="2FD50E46" w14:textId="79674D01" w:rsidR="007A0B61" w:rsidRPr="00B2388D" w:rsidRDefault="007A0B61" w:rsidP="007A0B61">
      <w:pPr>
        <w:pStyle w:val="NormalWeb"/>
        <w:shd w:val="clear" w:color="auto" w:fill="FFFFFF"/>
        <w:spacing w:before="0" w:beforeAutospacing="0" w:after="300" w:afterAutospacing="0"/>
        <w:contextualSpacing/>
        <w:textAlignment w:val="baseline"/>
        <w:rPr>
          <w:rFonts w:asciiTheme="minorHAnsi" w:hAnsiTheme="minorHAnsi" w:cstheme="minorHAnsi"/>
          <w:color w:val="000000"/>
          <w:sz w:val="22"/>
          <w:szCs w:val="22"/>
          <w:lang w:val="es-ES"/>
        </w:rPr>
      </w:pPr>
    </w:p>
    <w:sectPr w:rsidR="007A0B61" w:rsidRPr="00B2388D" w:rsidSect="008D6F1F">
      <w:headerReference w:type="default" r:id="rId14"/>
      <w:footerReference w:type="default" r:id="rId15"/>
      <w:pgSz w:w="11906" w:h="16838"/>
      <w:pgMar w:top="1521" w:right="1701" w:bottom="1417" w:left="1701" w:header="1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54668" w14:textId="77777777" w:rsidR="00593B69" w:rsidRDefault="00593B69" w:rsidP="009C0D6C">
      <w:pPr>
        <w:spacing w:after="0" w:line="240" w:lineRule="auto"/>
      </w:pPr>
      <w:r>
        <w:separator/>
      </w:r>
    </w:p>
  </w:endnote>
  <w:endnote w:type="continuationSeparator" w:id="0">
    <w:p w14:paraId="319884D9" w14:textId="77777777" w:rsidR="00593B69" w:rsidRDefault="00593B69" w:rsidP="009C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153309"/>
      <w:docPartObj>
        <w:docPartGallery w:val="Page Numbers (Bottom of Page)"/>
        <w:docPartUnique/>
      </w:docPartObj>
    </w:sdtPr>
    <w:sdtEndPr/>
    <w:sdtContent>
      <w:p w14:paraId="0C0D3321" w14:textId="03FE9182" w:rsidR="008E7AC7" w:rsidRDefault="008E7AC7">
        <w:pPr>
          <w:pStyle w:val="Piedepgina"/>
          <w:jc w:val="center"/>
        </w:pPr>
        <w:r>
          <w:fldChar w:fldCharType="begin"/>
        </w:r>
        <w:r>
          <w:instrText>PAGE   \* MERGEFORMAT</w:instrText>
        </w:r>
        <w:r>
          <w:fldChar w:fldCharType="separate"/>
        </w:r>
        <w:r>
          <w:t>2</w:t>
        </w:r>
        <w:r>
          <w:fldChar w:fldCharType="end"/>
        </w:r>
      </w:p>
    </w:sdtContent>
  </w:sdt>
  <w:p w14:paraId="62B6C328" w14:textId="77777777" w:rsidR="008E7AC7" w:rsidRDefault="008E7A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9135" w14:textId="77777777" w:rsidR="00593B69" w:rsidRDefault="00593B69" w:rsidP="009C0D6C">
      <w:pPr>
        <w:spacing w:after="0" w:line="240" w:lineRule="auto"/>
      </w:pPr>
      <w:r>
        <w:separator/>
      </w:r>
    </w:p>
  </w:footnote>
  <w:footnote w:type="continuationSeparator" w:id="0">
    <w:p w14:paraId="55DD23AB" w14:textId="77777777" w:rsidR="00593B69" w:rsidRDefault="00593B69" w:rsidP="009C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3B67" w14:textId="5149468B" w:rsidR="008D6F1F" w:rsidRDefault="00D13DD3" w:rsidP="009C0D6C">
    <w:pPr>
      <w:pStyle w:val="Encabezado"/>
      <w:tabs>
        <w:tab w:val="clear" w:pos="4252"/>
        <w:tab w:val="clear" w:pos="8504"/>
        <w:tab w:val="left" w:pos="6795"/>
      </w:tabs>
    </w:pPr>
    <w:r>
      <w:rPr>
        <w:noProof/>
      </w:rPr>
      <w:drawing>
        <wp:anchor distT="0" distB="0" distL="114300" distR="114300" simplePos="0" relativeHeight="251656704" behindDoc="0" locked="0" layoutInCell="1" allowOverlap="1" wp14:anchorId="130AC65E" wp14:editId="387ACF31">
          <wp:simplePos x="0" y="0"/>
          <wp:positionH relativeFrom="margin">
            <wp:align>center</wp:align>
          </wp:positionH>
          <wp:positionV relativeFrom="paragraph">
            <wp:posOffset>-711449</wp:posOffset>
          </wp:positionV>
          <wp:extent cx="906449" cy="855371"/>
          <wp:effectExtent l="0" t="0" r="8255" b="190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449" cy="855371"/>
                  </a:xfrm>
                  <a:prstGeom prst="rect">
                    <a:avLst/>
                  </a:prstGeom>
                  <a:noFill/>
                </pic:spPr>
              </pic:pic>
            </a:graphicData>
          </a:graphic>
          <wp14:sizeRelH relativeFrom="margin">
            <wp14:pctWidth>0</wp14:pctWidth>
          </wp14:sizeRelH>
          <wp14:sizeRelV relativeFrom="margin">
            <wp14:pctHeight>0</wp14:pctHeight>
          </wp14:sizeRelV>
        </wp:anchor>
      </w:drawing>
    </w:r>
  </w:p>
  <w:p w14:paraId="3513EAB8" w14:textId="08DDC775" w:rsidR="009C0D6C" w:rsidRDefault="009C0D6C" w:rsidP="009C0D6C">
    <w:pPr>
      <w:pStyle w:val="Encabezado"/>
      <w:tabs>
        <w:tab w:val="clear" w:pos="4252"/>
        <w:tab w:val="clear" w:pos="8504"/>
        <w:tab w:val="left" w:pos="6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B648D"/>
    <w:multiLevelType w:val="multilevel"/>
    <w:tmpl w:val="8EF4C25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0908EE"/>
    <w:multiLevelType w:val="multilevel"/>
    <w:tmpl w:val="968E3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E1497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34362"/>
    <w:multiLevelType w:val="multilevel"/>
    <w:tmpl w:val="8EF4C25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AE7EEF"/>
    <w:multiLevelType w:val="hybridMultilevel"/>
    <w:tmpl w:val="84182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CE6F67"/>
    <w:multiLevelType w:val="multilevel"/>
    <w:tmpl w:val="41B8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04E1A"/>
    <w:multiLevelType w:val="multilevel"/>
    <w:tmpl w:val="8EF4C25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C26AE7"/>
    <w:multiLevelType w:val="multilevel"/>
    <w:tmpl w:val="7CE4C86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695A7353"/>
    <w:multiLevelType w:val="hybridMultilevel"/>
    <w:tmpl w:val="31281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66527B"/>
    <w:multiLevelType w:val="hybridMultilevel"/>
    <w:tmpl w:val="E58A9D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1D00759"/>
    <w:multiLevelType w:val="hybridMultilevel"/>
    <w:tmpl w:val="BE1CB7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8CD34B2"/>
    <w:multiLevelType w:val="hybridMultilevel"/>
    <w:tmpl w:val="BD2CD57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16cid:durableId="60563843">
    <w:abstractNumId w:val="4"/>
  </w:num>
  <w:num w:numId="2" w16cid:durableId="779881690">
    <w:abstractNumId w:val="8"/>
  </w:num>
  <w:num w:numId="3" w16cid:durableId="581792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196756">
    <w:abstractNumId w:val="9"/>
  </w:num>
  <w:num w:numId="5" w16cid:durableId="9294351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027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44810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368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588794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72141">
    <w:abstractNumId w:val="11"/>
  </w:num>
  <w:num w:numId="11" w16cid:durableId="1739671349">
    <w:abstractNumId w:val="10"/>
  </w:num>
  <w:num w:numId="12" w16cid:durableId="201866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F2"/>
    <w:rsid w:val="00003AA3"/>
    <w:rsid w:val="0000474B"/>
    <w:rsid w:val="00006B04"/>
    <w:rsid w:val="00014657"/>
    <w:rsid w:val="00031286"/>
    <w:rsid w:val="00033AE5"/>
    <w:rsid w:val="00034020"/>
    <w:rsid w:val="0003444B"/>
    <w:rsid w:val="00035AE4"/>
    <w:rsid w:val="000371EA"/>
    <w:rsid w:val="000453DE"/>
    <w:rsid w:val="00045BC1"/>
    <w:rsid w:val="00045C95"/>
    <w:rsid w:val="00047B36"/>
    <w:rsid w:val="00050231"/>
    <w:rsid w:val="00050DD6"/>
    <w:rsid w:val="0005236E"/>
    <w:rsid w:val="000532C9"/>
    <w:rsid w:val="000623AC"/>
    <w:rsid w:val="0007395C"/>
    <w:rsid w:val="00080523"/>
    <w:rsid w:val="00085553"/>
    <w:rsid w:val="00090971"/>
    <w:rsid w:val="00090FDC"/>
    <w:rsid w:val="000961B9"/>
    <w:rsid w:val="0009622A"/>
    <w:rsid w:val="000B2F69"/>
    <w:rsid w:val="000B3221"/>
    <w:rsid w:val="000D0B70"/>
    <w:rsid w:val="000D5C1A"/>
    <w:rsid w:val="000E5F36"/>
    <w:rsid w:val="000E7A46"/>
    <w:rsid w:val="000F2929"/>
    <w:rsid w:val="000F37C8"/>
    <w:rsid w:val="000F5A09"/>
    <w:rsid w:val="001029CB"/>
    <w:rsid w:val="0010308F"/>
    <w:rsid w:val="001031D7"/>
    <w:rsid w:val="00105DB6"/>
    <w:rsid w:val="00106DF7"/>
    <w:rsid w:val="00111CFC"/>
    <w:rsid w:val="00116544"/>
    <w:rsid w:val="001212C8"/>
    <w:rsid w:val="001217C9"/>
    <w:rsid w:val="00121AEE"/>
    <w:rsid w:val="001412E2"/>
    <w:rsid w:val="001416FD"/>
    <w:rsid w:val="00142CC9"/>
    <w:rsid w:val="00143519"/>
    <w:rsid w:val="001447F3"/>
    <w:rsid w:val="001576E4"/>
    <w:rsid w:val="00157A85"/>
    <w:rsid w:val="001742A3"/>
    <w:rsid w:val="0018085B"/>
    <w:rsid w:val="00196FFA"/>
    <w:rsid w:val="001A578F"/>
    <w:rsid w:val="001A5C50"/>
    <w:rsid w:val="001B1C6E"/>
    <w:rsid w:val="001B7CED"/>
    <w:rsid w:val="001B7F5B"/>
    <w:rsid w:val="001C60BC"/>
    <w:rsid w:val="001C63FC"/>
    <w:rsid w:val="001D0397"/>
    <w:rsid w:val="001D4FEC"/>
    <w:rsid w:val="001E2460"/>
    <w:rsid w:val="001E27EC"/>
    <w:rsid w:val="001E4F75"/>
    <w:rsid w:val="001F0DD7"/>
    <w:rsid w:val="001F33D6"/>
    <w:rsid w:val="00215047"/>
    <w:rsid w:val="00215831"/>
    <w:rsid w:val="00226373"/>
    <w:rsid w:val="00227289"/>
    <w:rsid w:val="00234A0C"/>
    <w:rsid w:val="00236673"/>
    <w:rsid w:val="00236EAA"/>
    <w:rsid w:val="00241CE4"/>
    <w:rsid w:val="002434D0"/>
    <w:rsid w:val="00254667"/>
    <w:rsid w:val="002552AA"/>
    <w:rsid w:val="00261C7A"/>
    <w:rsid w:val="00272FDA"/>
    <w:rsid w:val="00275DC8"/>
    <w:rsid w:val="002834FD"/>
    <w:rsid w:val="0028530E"/>
    <w:rsid w:val="0029440B"/>
    <w:rsid w:val="00295542"/>
    <w:rsid w:val="002A0BF8"/>
    <w:rsid w:val="002A61C2"/>
    <w:rsid w:val="002A6E81"/>
    <w:rsid w:val="002A7EEF"/>
    <w:rsid w:val="002A7FD2"/>
    <w:rsid w:val="002B165F"/>
    <w:rsid w:val="002C2BED"/>
    <w:rsid w:val="002D1D5C"/>
    <w:rsid w:val="002E4E4D"/>
    <w:rsid w:val="002E530A"/>
    <w:rsid w:val="002F1EC5"/>
    <w:rsid w:val="002F58BF"/>
    <w:rsid w:val="00301710"/>
    <w:rsid w:val="00314073"/>
    <w:rsid w:val="00317913"/>
    <w:rsid w:val="00321785"/>
    <w:rsid w:val="00322946"/>
    <w:rsid w:val="00322DFA"/>
    <w:rsid w:val="00331626"/>
    <w:rsid w:val="00332015"/>
    <w:rsid w:val="00366A1B"/>
    <w:rsid w:val="00367DB0"/>
    <w:rsid w:val="0037102B"/>
    <w:rsid w:val="00371EB6"/>
    <w:rsid w:val="003739BB"/>
    <w:rsid w:val="0038259D"/>
    <w:rsid w:val="003A183A"/>
    <w:rsid w:val="003B04B3"/>
    <w:rsid w:val="003B1B27"/>
    <w:rsid w:val="003B6B96"/>
    <w:rsid w:val="003C0CAC"/>
    <w:rsid w:val="003C2932"/>
    <w:rsid w:val="003C3FB4"/>
    <w:rsid w:val="003C6E58"/>
    <w:rsid w:val="003D6F1A"/>
    <w:rsid w:val="003E25A6"/>
    <w:rsid w:val="003E34DF"/>
    <w:rsid w:val="003E34E5"/>
    <w:rsid w:val="003E3EE9"/>
    <w:rsid w:val="003E4550"/>
    <w:rsid w:val="003E7C42"/>
    <w:rsid w:val="003F49B7"/>
    <w:rsid w:val="003F6E21"/>
    <w:rsid w:val="003F7016"/>
    <w:rsid w:val="0040711F"/>
    <w:rsid w:val="00407AC3"/>
    <w:rsid w:val="00413BEA"/>
    <w:rsid w:val="0042079C"/>
    <w:rsid w:val="00423DAD"/>
    <w:rsid w:val="00424A62"/>
    <w:rsid w:val="00424F3F"/>
    <w:rsid w:val="004271D0"/>
    <w:rsid w:val="0043388E"/>
    <w:rsid w:val="00436F13"/>
    <w:rsid w:val="00437348"/>
    <w:rsid w:val="00440051"/>
    <w:rsid w:val="00444A5A"/>
    <w:rsid w:val="0044756D"/>
    <w:rsid w:val="00447AE6"/>
    <w:rsid w:val="00460FF5"/>
    <w:rsid w:val="00472F41"/>
    <w:rsid w:val="004751B8"/>
    <w:rsid w:val="004762B6"/>
    <w:rsid w:val="00480C7A"/>
    <w:rsid w:val="004958C0"/>
    <w:rsid w:val="00495CBA"/>
    <w:rsid w:val="004A1E1D"/>
    <w:rsid w:val="004B186E"/>
    <w:rsid w:val="004B20CC"/>
    <w:rsid w:val="004C4C68"/>
    <w:rsid w:val="004D049E"/>
    <w:rsid w:val="004D227F"/>
    <w:rsid w:val="004D265F"/>
    <w:rsid w:val="004E1874"/>
    <w:rsid w:val="004E1FA4"/>
    <w:rsid w:val="004E30F5"/>
    <w:rsid w:val="004F59C0"/>
    <w:rsid w:val="005232E3"/>
    <w:rsid w:val="005241AE"/>
    <w:rsid w:val="005279F2"/>
    <w:rsid w:val="005361AC"/>
    <w:rsid w:val="0054318D"/>
    <w:rsid w:val="0054510D"/>
    <w:rsid w:val="00550AA5"/>
    <w:rsid w:val="0057002D"/>
    <w:rsid w:val="00571973"/>
    <w:rsid w:val="0057717E"/>
    <w:rsid w:val="005829AE"/>
    <w:rsid w:val="005837AD"/>
    <w:rsid w:val="00583BB4"/>
    <w:rsid w:val="005853E4"/>
    <w:rsid w:val="00593447"/>
    <w:rsid w:val="00593B69"/>
    <w:rsid w:val="005A760D"/>
    <w:rsid w:val="005C6232"/>
    <w:rsid w:val="005C7906"/>
    <w:rsid w:val="005D00AC"/>
    <w:rsid w:val="005D64BD"/>
    <w:rsid w:val="005D6BC7"/>
    <w:rsid w:val="005E50CA"/>
    <w:rsid w:val="005E61D4"/>
    <w:rsid w:val="005F1B3C"/>
    <w:rsid w:val="006006B1"/>
    <w:rsid w:val="00604C40"/>
    <w:rsid w:val="00605B0F"/>
    <w:rsid w:val="0060637F"/>
    <w:rsid w:val="0060783D"/>
    <w:rsid w:val="0061195C"/>
    <w:rsid w:val="00615EFE"/>
    <w:rsid w:val="00623604"/>
    <w:rsid w:val="00636AC8"/>
    <w:rsid w:val="00643487"/>
    <w:rsid w:val="006444B4"/>
    <w:rsid w:val="00650EDD"/>
    <w:rsid w:val="00662BC0"/>
    <w:rsid w:val="00666050"/>
    <w:rsid w:val="006742E6"/>
    <w:rsid w:val="006764BE"/>
    <w:rsid w:val="00680D45"/>
    <w:rsid w:val="00683081"/>
    <w:rsid w:val="00684A83"/>
    <w:rsid w:val="00684E30"/>
    <w:rsid w:val="00691138"/>
    <w:rsid w:val="006951D2"/>
    <w:rsid w:val="006959F1"/>
    <w:rsid w:val="006A6A2B"/>
    <w:rsid w:val="006C6FDD"/>
    <w:rsid w:val="006D0E5F"/>
    <w:rsid w:val="006D0EEA"/>
    <w:rsid w:val="006E0212"/>
    <w:rsid w:val="006E2D66"/>
    <w:rsid w:val="006E48C1"/>
    <w:rsid w:val="006F11E5"/>
    <w:rsid w:val="006F721A"/>
    <w:rsid w:val="00703617"/>
    <w:rsid w:val="007104FF"/>
    <w:rsid w:val="007149C7"/>
    <w:rsid w:val="00717C6A"/>
    <w:rsid w:val="0072092A"/>
    <w:rsid w:val="007229C3"/>
    <w:rsid w:val="0072616C"/>
    <w:rsid w:val="00740093"/>
    <w:rsid w:val="00743D17"/>
    <w:rsid w:val="00755AAA"/>
    <w:rsid w:val="00755EF4"/>
    <w:rsid w:val="00756831"/>
    <w:rsid w:val="00761C28"/>
    <w:rsid w:val="00764884"/>
    <w:rsid w:val="007700B1"/>
    <w:rsid w:val="0077335A"/>
    <w:rsid w:val="00774425"/>
    <w:rsid w:val="0077516A"/>
    <w:rsid w:val="0077679C"/>
    <w:rsid w:val="00777836"/>
    <w:rsid w:val="00787D3C"/>
    <w:rsid w:val="007A0B61"/>
    <w:rsid w:val="007A6DC2"/>
    <w:rsid w:val="007B7177"/>
    <w:rsid w:val="007D0220"/>
    <w:rsid w:val="007D2729"/>
    <w:rsid w:val="007D289E"/>
    <w:rsid w:val="007D3589"/>
    <w:rsid w:val="007E0630"/>
    <w:rsid w:val="007E1929"/>
    <w:rsid w:val="007E2412"/>
    <w:rsid w:val="007E305C"/>
    <w:rsid w:val="007E32B5"/>
    <w:rsid w:val="007E5717"/>
    <w:rsid w:val="007E71D9"/>
    <w:rsid w:val="007F08A5"/>
    <w:rsid w:val="007F24FE"/>
    <w:rsid w:val="007F309A"/>
    <w:rsid w:val="00806D42"/>
    <w:rsid w:val="00811144"/>
    <w:rsid w:val="00817881"/>
    <w:rsid w:val="0082482A"/>
    <w:rsid w:val="0083546D"/>
    <w:rsid w:val="00835AAC"/>
    <w:rsid w:val="0083651F"/>
    <w:rsid w:val="008409F9"/>
    <w:rsid w:val="0085122B"/>
    <w:rsid w:val="008529B3"/>
    <w:rsid w:val="0085590A"/>
    <w:rsid w:val="00860ECE"/>
    <w:rsid w:val="0086103E"/>
    <w:rsid w:val="0086392C"/>
    <w:rsid w:val="00863C82"/>
    <w:rsid w:val="00864B2D"/>
    <w:rsid w:val="00881C58"/>
    <w:rsid w:val="00884BB2"/>
    <w:rsid w:val="00891FA4"/>
    <w:rsid w:val="0089447F"/>
    <w:rsid w:val="008A33F7"/>
    <w:rsid w:val="008A5B14"/>
    <w:rsid w:val="008B15B6"/>
    <w:rsid w:val="008B6F63"/>
    <w:rsid w:val="008C2866"/>
    <w:rsid w:val="008C31C1"/>
    <w:rsid w:val="008D42C3"/>
    <w:rsid w:val="008D5A7D"/>
    <w:rsid w:val="008D6F1F"/>
    <w:rsid w:val="008E7AC7"/>
    <w:rsid w:val="008F4A02"/>
    <w:rsid w:val="008F7134"/>
    <w:rsid w:val="009005F3"/>
    <w:rsid w:val="00906190"/>
    <w:rsid w:val="00917511"/>
    <w:rsid w:val="00920714"/>
    <w:rsid w:val="00923670"/>
    <w:rsid w:val="00933F40"/>
    <w:rsid w:val="00942232"/>
    <w:rsid w:val="00947F01"/>
    <w:rsid w:val="00950A36"/>
    <w:rsid w:val="00951E5B"/>
    <w:rsid w:val="00951FB6"/>
    <w:rsid w:val="00952C00"/>
    <w:rsid w:val="00956477"/>
    <w:rsid w:val="0095760B"/>
    <w:rsid w:val="00963040"/>
    <w:rsid w:val="00966447"/>
    <w:rsid w:val="009866C0"/>
    <w:rsid w:val="009A2EEC"/>
    <w:rsid w:val="009B2F3D"/>
    <w:rsid w:val="009B2FF5"/>
    <w:rsid w:val="009C0D6C"/>
    <w:rsid w:val="009C6C13"/>
    <w:rsid w:val="009C702E"/>
    <w:rsid w:val="009D25FB"/>
    <w:rsid w:val="009D65DD"/>
    <w:rsid w:val="009E36D9"/>
    <w:rsid w:val="009E5AE4"/>
    <w:rsid w:val="009F2250"/>
    <w:rsid w:val="009F495D"/>
    <w:rsid w:val="009F6C7F"/>
    <w:rsid w:val="00A0137D"/>
    <w:rsid w:val="00A06A18"/>
    <w:rsid w:val="00A146C8"/>
    <w:rsid w:val="00A16276"/>
    <w:rsid w:val="00A169ED"/>
    <w:rsid w:val="00A20B07"/>
    <w:rsid w:val="00A250B4"/>
    <w:rsid w:val="00A25389"/>
    <w:rsid w:val="00A3457A"/>
    <w:rsid w:val="00A37D9D"/>
    <w:rsid w:val="00A42AFE"/>
    <w:rsid w:val="00A46687"/>
    <w:rsid w:val="00A635B3"/>
    <w:rsid w:val="00A71FA1"/>
    <w:rsid w:val="00A77208"/>
    <w:rsid w:val="00A82D52"/>
    <w:rsid w:val="00A8678F"/>
    <w:rsid w:val="00A949EF"/>
    <w:rsid w:val="00A96BE0"/>
    <w:rsid w:val="00AA742C"/>
    <w:rsid w:val="00AB4360"/>
    <w:rsid w:val="00AB5CFB"/>
    <w:rsid w:val="00AC01E4"/>
    <w:rsid w:val="00AD29E5"/>
    <w:rsid w:val="00AD3D3E"/>
    <w:rsid w:val="00AF40A6"/>
    <w:rsid w:val="00B02087"/>
    <w:rsid w:val="00B1134B"/>
    <w:rsid w:val="00B138A9"/>
    <w:rsid w:val="00B2041E"/>
    <w:rsid w:val="00B2388D"/>
    <w:rsid w:val="00B4213C"/>
    <w:rsid w:val="00B45FBA"/>
    <w:rsid w:val="00B46094"/>
    <w:rsid w:val="00B5147C"/>
    <w:rsid w:val="00B618FF"/>
    <w:rsid w:val="00B64120"/>
    <w:rsid w:val="00B65110"/>
    <w:rsid w:val="00B80151"/>
    <w:rsid w:val="00B84A83"/>
    <w:rsid w:val="00B87435"/>
    <w:rsid w:val="00B9019F"/>
    <w:rsid w:val="00B972FC"/>
    <w:rsid w:val="00B97BC1"/>
    <w:rsid w:val="00BA56B6"/>
    <w:rsid w:val="00BA67E4"/>
    <w:rsid w:val="00BB2796"/>
    <w:rsid w:val="00BB2F3B"/>
    <w:rsid w:val="00BB6968"/>
    <w:rsid w:val="00BC51A9"/>
    <w:rsid w:val="00BD00E8"/>
    <w:rsid w:val="00BD23EE"/>
    <w:rsid w:val="00BD303B"/>
    <w:rsid w:val="00BD4A55"/>
    <w:rsid w:val="00BE1761"/>
    <w:rsid w:val="00BE3ACE"/>
    <w:rsid w:val="00BE51BF"/>
    <w:rsid w:val="00BE54FC"/>
    <w:rsid w:val="00BF64CB"/>
    <w:rsid w:val="00C02998"/>
    <w:rsid w:val="00C0362A"/>
    <w:rsid w:val="00C036D1"/>
    <w:rsid w:val="00C049DA"/>
    <w:rsid w:val="00C07CFB"/>
    <w:rsid w:val="00C10F55"/>
    <w:rsid w:val="00C237B5"/>
    <w:rsid w:val="00C24024"/>
    <w:rsid w:val="00C2540E"/>
    <w:rsid w:val="00C25FC5"/>
    <w:rsid w:val="00C27B25"/>
    <w:rsid w:val="00C32C54"/>
    <w:rsid w:val="00C33613"/>
    <w:rsid w:val="00C36583"/>
    <w:rsid w:val="00C44A47"/>
    <w:rsid w:val="00C56624"/>
    <w:rsid w:val="00C72525"/>
    <w:rsid w:val="00C765C1"/>
    <w:rsid w:val="00C82D37"/>
    <w:rsid w:val="00C92FC6"/>
    <w:rsid w:val="00C97DFC"/>
    <w:rsid w:val="00CA282F"/>
    <w:rsid w:val="00CA4AD0"/>
    <w:rsid w:val="00CA5C5A"/>
    <w:rsid w:val="00CB0190"/>
    <w:rsid w:val="00CB3BF2"/>
    <w:rsid w:val="00CB5113"/>
    <w:rsid w:val="00CB6E0A"/>
    <w:rsid w:val="00CC06C7"/>
    <w:rsid w:val="00CC559A"/>
    <w:rsid w:val="00CC7010"/>
    <w:rsid w:val="00CC739F"/>
    <w:rsid w:val="00CD1EDC"/>
    <w:rsid w:val="00CD4279"/>
    <w:rsid w:val="00CE0240"/>
    <w:rsid w:val="00CE67DB"/>
    <w:rsid w:val="00CF4DFC"/>
    <w:rsid w:val="00CF5049"/>
    <w:rsid w:val="00CF7FC2"/>
    <w:rsid w:val="00D05AD9"/>
    <w:rsid w:val="00D066C8"/>
    <w:rsid w:val="00D07AE8"/>
    <w:rsid w:val="00D13DD3"/>
    <w:rsid w:val="00D245D0"/>
    <w:rsid w:val="00D26273"/>
    <w:rsid w:val="00D26561"/>
    <w:rsid w:val="00D3178E"/>
    <w:rsid w:val="00D317FD"/>
    <w:rsid w:val="00D37B78"/>
    <w:rsid w:val="00D407F0"/>
    <w:rsid w:val="00D46286"/>
    <w:rsid w:val="00D471E2"/>
    <w:rsid w:val="00D47C06"/>
    <w:rsid w:val="00D5284E"/>
    <w:rsid w:val="00D53B39"/>
    <w:rsid w:val="00D53E4D"/>
    <w:rsid w:val="00D54710"/>
    <w:rsid w:val="00D61CA0"/>
    <w:rsid w:val="00D659D6"/>
    <w:rsid w:val="00D718CE"/>
    <w:rsid w:val="00D7349D"/>
    <w:rsid w:val="00D80662"/>
    <w:rsid w:val="00D815A3"/>
    <w:rsid w:val="00D8179C"/>
    <w:rsid w:val="00D8321E"/>
    <w:rsid w:val="00D9253F"/>
    <w:rsid w:val="00D95212"/>
    <w:rsid w:val="00D97E48"/>
    <w:rsid w:val="00DB4D94"/>
    <w:rsid w:val="00DC0A39"/>
    <w:rsid w:val="00DC0F7D"/>
    <w:rsid w:val="00DD15FB"/>
    <w:rsid w:val="00DD5CE1"/>
    <w:rsid w:val="00DF0089"/>
    <w:rsid w:val="00DF1A62"/>
    <w:rsid w:val="00DF21EE"/>
    <w:rsid w:val="00DF5412"/>
    <w:rsid w:val="00E012DE"/>
    <w:rsid w:val="00E04277"/>
    <w:rsid w:val="00E042D3"/>
    <w:rsid w:val="00E112DE"/>
    <w:rsid w:val="00E15F39"/>
    <w:rsid w:val="00E200A2"/>
    <w:rsid w:val="00E241FD"/>
    <w:rsid w:val="00E27213"/>
    <w:rsid w:val="00E378F7"/>
    <w:rsid w:val="00E559AD"/>
    <w:rsid w:val="00E60CE1"/>
    <w:rsid w:val="00E643B8"/>
    <w:rsid w:val="00E72160"/>
    <w:rsid w:val="00E804C5"/>
    <w:rsid w:val="00E81FE3"/>
    <w:rsid w:val="00E84F7A"/>
    <w:rsid w:val="00E86F8A"/>
    <w:rsid w:val="00E918C9"/>
    <w:rsid w:val="00EA0EF5"/>
    <w:rsid w:val="00EA2C54"/>
    <w:rsid w:val="00EA6C38"/>
    <w:rsid w:val="00EB1A1C"/>
    <w:rsid w:val="00EB4305"/>
    <w:rsid w:val="00EC19B4"/>
    <w:rsid w:val="00ED3925"/>
    <w:rsid w:val="00ED49D1"/>
    <w:rsid w:val="00ED578A"/>
    <w:rsid w:val="00EE146D"/>
    <w:rsid w:val="00EE28A3"/>
    <w:rsid w:val="00EE50DD"/>
    <w:rsid w:val="00EF08C0"/>
    <w:rsid w:val="00EF1F86"/>
    <w:rsid w:val="00EF3AB2"/>
    <w:rsid w:val="00EF46E5"/>
    <w:rsid w:val="00F03EA8"/>
    <w:rsid w:val="00F047A2"/>
    <w:rsid w:val="00F07812"/>
    <w:rsid w:val="00F07BC6"/>
    <w:rsid w:val="00F22FBE"/>
    <w:rsid w:val="00F2544B"/>
    <w:rsid w:val="00F26F46"/>
    <w:rsid w:val="00F40898"/>
    <w:rsid w:val="00F40DE3"/>
    <w:rsid w:val="00F41F93"/>
    <w:rsid w:val="00F44A8D"/>
    <w:rsid w:val="00F53204"/>
    <w:rsid w:val="00F53D4D"/>
    <w:rsid w:val="00F56DFA"/>
    <w:rsid w:val="00F65D66"/>
    <w:rsid w:val="00F70A07"/>
    <w:rsid w:val="00F710A9"/>
    <w:rsid w:val="00F945CD"/>
    <w:rsid w:val="00FB0797"/>
    <w:rsid w:val="00FB278F"/>
    <w:rsid w:val="00FC63C9"/>
    <w:rsid w:val="00FD6549"/>
    <w:rsid w:val="00FE143C"/>
    <w:rsid w:val="00FE17FA"/>
    <w:rsid w:val="00FE334D"/>
    <w:rsid w:val="00FF32C9"/>
    <w:rsid w:val="00FF371E"/>
    <w:rsid w:val="00FF73D6"/>
    <w:rsid w:val="00FF7A87"/>
    <w:rsid w:val="00FF7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99C9"/>
  <w15:chartTrackingRefBased/>
  <w15:docId w15:val="{D194F034-F05A-46A3-A1D3-46E56090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D392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14:ligatures w14:val="none"/>
    </w:rPr>
  </w:style>
  <w:style w:type="paragraph" w:styleId="Ttulo2">
    <w:name w:val="heading 2"/>
    <w:basedOn w:val="Normal"/>
    <w:next w:val="Normal"/>
    <w:link w:val="Ttulo2Car"/>
    <w:uiPriority w:val="9"/>
    <w:semiHidden/>
    <w:unhideWhenUsed/>
    <w:qFormat/>
    <w:rsid w:val="00D40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D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0D6C"/>
  </w:style>
  <w:style w:type="paragraph" w:styleId="Piedepgina">
    <w:name w:val="footer"/>
    <w:basedOn w:val="Normal"/>
    <w:link w:val="PiedepginaCar"/>
    <w:uiPriority w:val="99"/>
    <w:unhideWhenUsed/>
    <w:rsid w:val="009C0D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0D6C"/>
  </w:style>
  <w:style w:type="paragraph" w:styleId="Prrafodelista">
    <w:name w:val="List Paragraph"/>
    <w:basedOn w:val="Normal"/>
    <w:uiPriority w:val="34"/>
    <w:qFormat/>
    <w:rsid w:val="00906190"/>
    <w:pPr>
      <w:ind w:left="720"/>
      <w:contextualSpacing/>
    </w:pPr>
  </w:style>
  <w:style w:type="character" w:styleId="Hipervnculo">
    <w:name w:val="Hyperlink"/>
    <w:basedOn w:val="Fuentedeprrafopredeter"/>
    <w:uiPriority w:val="99"/>
    <w:unhideWhenUsed/>
    <w:rsid w:val="00717C6A"/>
    <w:rPr>
      <w:color w:val="0563C1" w:themeColor="hyperlink"/>
      <w:u w:val="single"/>
    </w:rPr>
  </w:style>
  <w:style w:type="paragraph" w:styleId="NormalWeb">
    <w:name w:val="Normal (Web)"/>
    <w:basedOn w:val="Normal"/>
    <w:uiPriority w:val="99"/>
    <w:unhideWhenUsed/>
    <w:rsid w:val="00717C6A"/>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styleId="Mencinsinresolver">
    <w:name w:val="Unresolved Mention"/>
    <w:basedOn w:val="Fuentedeprrafopredeter"/>
    <w:uiPriority w:val="99"/>
    <w:semiHidden/>
    <w:unhideWhenUsed/>
    <w:rsid w:val="00F56DFA"/>
    <w:rPr>
      <w:color w:val="605E5C"/>
      <w:shd w:val="clear" w:color="auto" w:fill="E1DFDD"/>
    </w:rPr>
  </w:style>
  <w:style w:type="character" w:styleId="Refdecomentario">
    <w:name w:val="annotation reference"/>
    <w:basedOn w:val="Fuentedeprrafopredeter"/>
    <w:uiPriority w:val="99"/>
    <w:semiHidden/>
    <w:unhideWhenUsed/>
    <w:rsid w:val="006D0EEA"/>
    <w:rPr>
      <w:sz w:val="16"/>
      <w:szCs w:val="16"/>
    </w:rPr>
  </w:style>
  <w:style w:type="paragraph" w:styleId="Textocomentario">
    <w:name w:val="annotation text"/>
    <w:basedOn w:val="Normal"/>
    <w:link w:val="TextocomentarioCar"/>
    <w:uiPriority w:val="99"/>
    <w:semiHidden/>
    <w:unhideWhenUsed/>
    <w:rsid w:val="006D0E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0EEA"/>
    <w:rPr>
      <w:sz w:val="20"/>
      <w:szCs w:val="20"/>
    </w:rPr>
  </w:style>
  <w:style w:type="paragraph" w:styleId="Asuntodelcomentario">
    <w:name w:val="annotation subject"/>
    <w:basedOn w:val="Textocomentario"/>
    <w:next w:val="Textocomentario"/>
    <w:link w:val="AsuntodelcomentarioCar"/>
    <w:uiPriority w:val="99"/>
    <w:semiHidden/>
    <w:unhideWhenUsed/>
    <w:rsid w:val="006D0EEA"/>
    <w:rPr>
      <w:b/>
      <w:bCs/>
    </w:rPr>
  </w:style>
  <w:style w:type="character" w:customStyle="1" w:styleId="AsuntodelcomentarioCar">
    <w:name w:val="Asunto del comentario Car"/>
    <w:basedOn w:val="TextocomentarioCar"/>
    <w:link w:val="Asuntodelcomentario"/>
    <w:uiPriority w:val="99"/>
    <w:semiHidden/>
    <w:rsid w:val="006D0EEA"/>
    <w:rPr>
      <w:b/>
      <w:bCs/>
      <w:sz w:val="20"/>
      <w:szCs w:val="20"/>
    </w:rPr>
  </w:style>
  <w:style w:type="paragraph" w:styleId="Revisin">
    <w:name w:val="Revision"/>
    <w:hidden/>
    <w:uiPriority w:val="99"/>
    <w:semiHidden/>
    <w:rsid w:val="00C036D1"/>
    <w:pPr>
      <w:spacing w:after="0" w:line="240" w:lineRule="auto"/>
    </w:pPr>
  </w:style>
  <w:style w:type="character" w:customStyle="1" w:styleId="gmaildefault">
    <w:name w:val="gmail_default"/>
    <w:basedOn w:val="Fuentedeprrafopredeter"/>
    <w:rsid w:val="003C6E58"/>
  </w:style>
  <w:style w:type="character" w:customStyle="1" w:styleId="Ttulo1Car">
    <w:name w:val="Título 1 Car"/>
    <w:basedOn w:val="Fuentedeprrafopredeter"/>
    <w:link w:val="Ttulo1"/>
    <w:uiPriority w:val="9"/>
    <w:rsid w:val="00ED3925"/>
    <w:rPr>
      <w:rFonts w:ascii="Times New Roman" w:eastAsia="Times New Roman" w:hAnsi="Times New Roman" w:cs="Times New Roman"/>
      <w:b/>
      <w:bCs/>
      <w:kern w:val="36"/>
      <w:sz w:val="48"/>
      <w:szCs w:val="48"/>
      <w:lang w:val="es-ES_tradnl" w:eastAsia="es-ES_tradnl"/>
      <w14:ligatures w14:val="none"/>
    </w:rPr>
  </w:style>
  <w:style w:type="character" w:customStyle="1" w:styleId="field">
    <w:name w:val="field"/>
    <w:basedOn w:val="Fuentedeprrafopredeter"/>
    <w:rsid w:val="00ED3925"/>
  </w:style>
  <w:style w:type="character" w:customStyle="1" w:styleId="Ttulo2Car">
    <w:name w:val="Título 2 Car"/>
    <w:basedOn w:val="Fuentedeprrafopredeter"/>
    <w:link w:val="Ttulo2"/>
    <w:uiPriority w:val="9"/>
    <w:semiHidden/>
    <w:rsid w:val="00D407F0"/>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B64120"/>
    <w:rPr>
      <w:b/>
      <w:bCs/>
    </w:rPr>
  </w:style>
  <w:style w:type="character" w:styleId="nfasis">
    <w:name w:val="Emphasis"/>
    <w:basedOn w:val="Fuentedeprrafopredeter"/>
    <w:uiPriority w:val="20"/>
    <w:qFormat/>
    <w:rsid w:val="00B641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6168">
      <w:bodyDiv w:val="1"/>
      <w:marLeft w:val="0"/>
      <w:marRight w:val="0"/>
      <w:marTop w:val="0"/>
      <w:marBottom w:val="0"/>
      <w:divBdr>
        <w:top w:val="none" w:sz="0" w:space="0" w:color="auto"/>
        <w:left w:val="none" w:sz="0" w:space="0" w:color="auto"/>
        <w:bottom w:val="none" w:sz="0" w:space="0" w:color="auto"/>
        <w:right w:val="none" w:sz="0" w:space="0" w:color="auto"/>
      </w:divBdr>
    </w:div>
    <w:div w:id="352419163">
      <w:bodyDiv w:val="1"/>
      <w:marLeft w:val="0"/>
      <w:marRight w:val="0"/>
      <w:marTop w:val="0"/>
      <w:marBottom w:val="0"/>
      <w:divBdr>
        <w:top w:val="none" w:sz="0" w:space="0" w:color="auto"/>
        <w:left w:val="none" w:sz="0" w:space="0" w:color="auto"/>
        <w:bottom w:val="none" w:sz="0" w:space="0" w:color="auto"/>
        <w:right w:val="none" w:sz="0" w:space="0" w:color="auto"/>
      </w:divBdr>
      <w:divsChild>
        <w:div w:id="2145929538">
          <w:marLeft w:val="0"/>
          <w:marRight w:val="0"/>
          <w:marTop w:val="0"/>
          <w:marBottom w:val="0"/>
          <w:divBdr>
            <w:top w:val="none" w:sz="0" w:space="0" w:color="auto"/>
            <w:left w:val="none" w:sz="0" w:space="0" w:color="auto"/>
            <w:bottom w:val="none" w:sz="0" w:space="0" w:color="auto"/>
            <w:right w:val="none" w:sz="0" w:space="0" w:color="auto"/>
          </w:divBdr>
          <w:divsChild>
            <w:div w:id="504636195">
              <w:marLeft w:val="0"/>
              <w:marRight w:val="0"/>
              <w:marTop w:val="300"/>
              <w:marBottom w:val="300"/>
              <w:divBdr>
                <w:top w:val="none" w:sz="0" w:space="0" w:color="auto"/>
                <w:left w:val="none" w:sz="0" w:space="0" w:color="auto"/>
                <w:bottom w:val="none" w:sz="0" w:space="0" w:color="auto"/>
                <w:right w:val="none" w:sz="0" w:space="0" w:color="auto"/>
              </w:divBdr>
              <w:divsChild>
                <w:div w:id="1928032845">
                  <w:marLeft w:val="0"/>
                  <w:marRight w:val="0"/>
                  <w:marTop w:val="0"/>
                  <w:marBottom w:val="0"/>
                  <w:divBdr>
                    <w:top w:val="none" w:sz="0" w:space="0" w:color="auto"/>
                    <w:left w:val="none" w:sz="0" w:space="0" w:color="auto"/>
                    <w:bottom w:val="none" w:sz="0" w:space="0" w:color="auto"/>
                    <w:right w:val="none" w:sz="0" w:space="0" w:color="auto"/>
                  </w:divBdr>
                  <w:divsChild>
                    <w:div w:id="1815559082">
                      <w:marLeft w:val="0"/>
                      <w:marRight w:val="0"/>
                      <w:marTop w:val="0"/>
                      <w:marBottom w:val="0"/>
                      <w:divBdr>
                        <w:top w:val="none" w:sz="0" w:space="0" w:color="auto"/>
                        <w:left w:val="none" w:sz="0" w:space="0" w:color="auto"/>
                        <w:bottom w:val="none" w:sz="0" w:space="0" w:color="auto"/>
                        <w:right w:val="none" w:sz="0" w:space="0" w:color="auto"/>
                      </w:divBdr>
                      <w:divsChild>
                        <w:div w:id="19935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19459">
      <w:bodyDiv w:val="1"/>
      <w:marLeft w:val="0"/>
      <w:marRight w:val="0"/>
      <w:marTop w:val="0"/>
      <w:marBottom w:val="0"/>
      <w:divBdr>
        <w:top w:val="none" w:sz="0" w:space="0" w:color="auto"/>
        <w:left w:val="none" w:sz="0" w:space="0" w:color="auto"/>
        <w:bottom w:val="none" w:sz="0" w:space="0" w:color="auto"/>
        <w:right w:val="none" w:sz="0" w:space="0" w:color="auto"/>
      </w:divBdr>
    </w:div>
    <w:div w:id="378020279">
      <w:bodyDiv w:val="1"/>
      <w:marLeft w:val="0"/>
      <w:marRight w:val="0"/>
      <w:marTop w:val="0"/>
      <w:marBottom w:val="0"/>
      <w:divBdr>
        <w:top w:val="none" w:sz="0" w:space="0" w:color="auto"/>
        <w:left w:val="none" w:sz="0" w:space="0" w:color="auto"/>
        <w:bottom w:val="none" w:sz="0" w:space="0" w:color="auto"/>
        <w:right w:val="none" w:sz="0" w:space="0" w:color="auto"/>
      </w:divBdr>
    </w:div>
    <w:div w:id="408424324">
      <w:bodyDiv w:val="1"/>
      <w:marLeft w:val="0"/>
      <w:marRight w:val="0"/>
      <w:marTop w:val="0"/>
      <w:marBottom w:val="0"/>
      <w:divBdr>
        <w:top w:val="none" w:sz="0" w:space="0" w:color="auto"/>
        <w:left w:val="none" w:sz="0" w:space="0" w:color="auto"/>
        <w:bottom w:val="none" w:sz="0" w:space="0" w:color="auto"/>
        <w:right w:val="none" w:sz="0" w:space="0" w:color="auto"/>
      </w:divBdr>
    </w:div>
    <w:div w:id="629408349">
      <w:bodyDiv w:val="1"/>
      <w:marLeft w:val="0"/>
      <w:marRight w:val="0"/>
      <w:marTop w:val="0"/>
      <w:marBottom w:val="0"/>
      <w:divBdr>
        <w:top w:val="none" w:sz="0" w:space="0" w:color="auto"/>
        <w:left w:val="none" w:sz="0" w:space="0" w:color="auto"/>
        <w:bottom w:val="none" w:sz="0" w:space="0" w:color="auto"/>
        <w:right w:val="none" w:sz="0" w:space="0" w:color="auto"/>
      </w:divBdr>
    </w:div>
    <w:div w:id="764038760">
      <w:bodyDiv w:val="1"/>
      <w:marLeft w:val="0"/>
      <w:marRight w:val="0"/>
      <w:marTop w:val="0"/>
      <w:marBottom w:val="0"/>
      <w:divBdr>
        <w:top w:val="none" w:sz="0" w:space="0" w:color="auto"/>
        <w:left w:val="none" w:sz="0" w:space="0" w:color="auto"/>
        <w:bottom w:val="none" w:sz="0" w:space="0" w:color="auto"/>
        <w:right w:val="none" w:sz="0" w:space="0" w:color="auto"/>
      </w:divBdr>
    </w:div>
    <w:div w:id="816072425">
      <w:bodyDiv w:val="1"/>
      <w:marLeft w:val="0"/>
      <w:marRight w:val="0"/>
      <w:marTop w:val="0"/>
      <w:marBottom w:val="0"/>
      <w:divBdr>
        <w:top w:val="none" w:sz="0" w:space="0" w:color="auto"/>
        <w:left w:val="none" w:sz="0" w:space="0" w:color="auto"/>
        <w:bottom w:val="none" w:sz="0" w:space="0" w:color="auto"/>
        <w:right w:val="none" w:sz="0" w:space="0" w:color="auto"/>
      </w:divBdr>
    </w:div>
    <w:div w:id="822696894">
      <w:bodyDiv w:val="1"/>
      <w:marLeft w:val="0"/>
      <w:marRight w:val="0"/>
      <w:marTop w:val="0"/>
      <w:marBottom w:val="0"/>
      <w:divBdr>
        <w:top w:val="none" w:sz="0" w:space="0" w:color="auto"/>
        <w:left w:val="none" w:sz="0" w:space="0" w:color="auto"/>
        <w:bottom w:val="none" w:sz="0" w:space="0" w:color="auto"/>
        <w:right w:val="none" w:sz="0" w:space="0" w:color="auto"/>
      </w:divBdr>
    </w:div>
    <w:div w:id="844785084">
      <w:bodyDiv w:val="1"/>
      <w:marLeft w:val="0"/>
      <w:marRight w:val="0"/>
      <w:marTop w:val="0"/>
      <w:marBottom w:val="0"/>
      <w:divBdr>
        <w:top w:val="none" w:sz="0" w:space="0" w:color="auto"/>
        <w:left w:val="none" w:sz="0" w:space="0" w:color="auto"/>
        <w:bottom w:val="none" w:sz="0" w:space="0" w:color="auto"/>
        <w:right w:val="none" w:sz="0" w:space="0" w:color="auto"/>
      </w:divBdr>
    </w:div>
    <w:div w:id="1410083436">
      <w:bodyDiv w:val="1"/>
      <w:marLeft w:val="0"/>
      <w:marRight w:val="0"/>
      <w:marTop w:val="0"/>
      <w:marBottom w:val="0"/>
      <w:divBdr>
        <w:top w:val="none" w:sz="0" w:space="0" w:color="auto"/>
        <w:left w:val="none" w:sz="0" w:space="0" w:color="auto"/>
        <w:bottom w:val="none" w:sz="0" w:space="0" w:color="auto"/>
        <w:right w:val="none" w:sz="0" w:space="0" w:color="auto"/>
      </w:divBdr>
    </w:div>
    <w:div w:id="1637374498">
      <w:bodyDiv w:val="1"/>
      <w:marLeft w:val="0"/>
      <w:marRight w:val="0"/>
      <w:marTop w:val="0"/>
      <w:marBottom w:val="0"/>
      <w:divBdr>
        <w:top w:val="none" w:sz="0" w:space="0" w:color="auto"/>
        <w:left w:val="none" w:sz="0" w:space="0" w:color="auto"/>
        <w:bottom w:val="none" w:sz="0" w:space="0" w:color="auto"/>
        <w:right w:val="none" w:sz="0" w:space="0" w:color="auto"/>
      </w:divBdr>
    </w:div>
    <w:div w:id="1981181151">
      <w:bodyDiv w:val="1"/>
      <w:marLeft w:val="0"/>
      <w:marRight w:val="0"/>
      <w:marTop w:val="0"/>
      <w:marBottom w:val="0"/>
      <w:divBdr>
        <w:top w:val="none" w:sz="0" w:space="0" w:color="auto"/>
        <w:left w:val="none" w:sz="0" w:space="0" w:color="auto"/>
        <w:bottom w:val="none" w:sz="0" w:space="0" w:color="auto"/>
        <w:right w:val="none" w:sz="0" w:space="0" w:color="auto"/>
      </w:divBdr>
    </w:div>
    <w:div w:id="1989355831">
      <w:bodyDiv w:val="1"/>
      <w:marLeft w:val="0"/>
      <w:marRight w:val="0"/>
      <w:marTop w:val="0"/>
      <w:marBottom w:val="0"/>
      <w:divBdr>
        <w:top w:val="none" w:sz="0" w:space="0" w:color="auto"/>
        <w:left w:val="none" w:sz="0" w:space="0" w:color="auto"/>
        <w:bottom w:val="none" w:sz="0" w:space="0" w:color="auto"/>
        <w:right w:val="none" w:sz="0" w:space="0" w:color="auto"/>
      </w:divBdr>
    </w:div>
    <w:div w:id="20300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F604973E10E2A4CAA3C4D62713FD948" ma:contentTypeVersion="15" ma:contentTypeDescription="Crear nuevo documento." ma:contentTypeScope="" ma:versionID="7cbf4c6f5c4ac3230ca8479bb0812888">
  <xsd:schema xmlns:xsd="http://www.w3.org/2001/XMLSchema" xmlns:xs="http://www.w3.org/2001/XMLSchema" xmlns:p="http://schemas.microsoft.com/office/2006/metadata/properties" xmlns:ns2="b24e26f0-9b28-4d33-bbcc-f78087a1dc5a" xmlns:ns3="2ff38872-907a-43c5-9b4f-ce93be79dac2" targetNamespace="http://schemas.microsoft.com/office/2006/metadata/properties" ma:root="true" ma:fieldsID="4366854995fc800da0e1817ade02ab8a" ns2:_="" ns3:_="">
    <xsd:import namespace="b24e26f0-9b28-4d33-bbcc-f78087a1dc5a"/>
    <xsd:import namespace="2ff38872-907a-43c5-9b4f-ce93be79da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26f0-9b28-4d33-bbcc-f78087a1dc5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385dd0c-a7d4-4314-a060-4c5272c25756}" ma:internalName="TaxCatchAll" ma:showField="CatchAllData" ma:web="b24e26f0-9b28-4d33-bbcc-f78087a1dc5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38872-907a-43c5-9b4f-ce93be79da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56fcccb-6ef6-4088-ad95-202b1c130c0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f38872-907a-43c5-9b4f-ce93be79dac2">
      <Terms xmlns="http://schemas.microsoft.com/office/infopath/2007/PartnerControls"/>
    </lcf76f155ced4ddcb4097134ff3c332f>
    <TaxCatchAll xmlns="b24e26f0-9b28-4d33-bbcc-f78087a1dc5a" xsi:nil="true"/>
    <_dlc_DocId xmlns="b24e26f0-9b28-4d33-bbcc-f78087a1dc5a">23CMRKY3TKD6-169153335-1642595</_dlc_DocId>
    <_dlc_DocIdUrl xmlns="b24e26f0-9b28-4d33-bbcc-f78087a1dc5a">
      <Url>https://cariotipo.sharepoint.com/sites/CMH5/_layouts/15/DocIdRedir.aspx?ID=23CMRKY3TKD6-169153335-1642595</Url>
      <Description>23CMRKY3TKD6-169153335-1642595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16D193-1183-48F4-8B53-868D3FE7F651}">
  <ds:schemaRefs>
    <ds:schemaRef ds:uri="http://schemas.openxmlformats.org/officeDocument/2006/bibliography"/>
  </ds:schemaRefs>
</ds:datastoreItem>
</file>

<file path=customXml/itemProps2.xml><?xml version="1.0" encoding="utf-8"?>
<ds:datastoreItem xmlns:ds="http://schemas.openxmlformats.org/officeDocument/2006/customXml" ds:itemID="{5CBCE832-30EF-47A6-8E70-4868B9D26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26f0-9b28-4d33-bbcc-f78087a1dc5a"/>
    <ds:schemaRef ds:uri="2ff38872-907a-43c5-9b4f-ce93be79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EB825-9E82-4B58-AD5D-9816DFDE4B06}">
  <ds:schemaRefs>
    <ds:schemaRef ds:uri="http://schemas.microsoft.com/sharepoint/v3/contenttype/forms"/>
  </ds:schemaRefs>
</ds:datastoreItem>
</file>

<file path=customXml/itemProps4.xml><?xml version="1.0" encoding="utf-8"?>
<ds:datastoreItem xmlns:ds="http://schemas.openxmlformats.org/officeDocument/2006/customXml" ds:itemID="{9250C1D0-FCB0-4F17-A622-DB04858AEE22}">
  <ds:schemaRefs>
    <ds:schemaRef ds:uri="http://schemas.microsoft.com/office/2006/metadata/properties"/>
    <ds:schemaRef ds:uri="http://schemas.microsoft.com/office/infopath/2007/PartnerControls"/>
    <ds:schemaRef ds:uri="2ff38872-907a-43c5-9b4f-ce93be79dac2"/>
    <ds:schemaRef ds:uri="b24e26f0-9b28-4d33-bbcc-f78087a1dc5a"/>
  </ds:schemaRefs>
</ds:datastoreItem>
</file>

<file path=customXml/itemProps5.xml><?xml version="1.0" encoding="utf-8"?>
<ds:datastoreItem xmlns:ds="http://schemas.openxmlformats.org/officeDocument/2006/customXml" ds:itemID="{630993F7-A5BF-448A-A048-F704BB300C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Agüi</dc:creator>
  <cp:keywords/>
  <dc:description/>
  <cp:lastModifiedBy>jruiz</cp:lastModifiedBy>
  <cp:revision>248</cp:revision>
  <cp:lastPrinted>2024-11-19T18:21:00Z</cp:lastPrinted>
  <dcterms:created xsi:type="dcterms:W3CDTF">2023-11-15T08:35:00Z</dcterms:created>
  <dcterms:modified xsi:type="dcterms:W3CDTF">2024-12-04T17:03:00Z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0x0101001F604973E10E2A4CAA3C4D62713FD948</vt:lpwstr>
  </property>
  <property fmtid="{D5CDD505-2E9C-101B-9397-08002B2CF9AE}" pid="3" name="MediaServiceImageTags">
    <vt:lpwstr/>
  </property>
  <property fmtid="{D5CDD505-2E9C-101B-9397-08002B2CF9AE}" pid="4" name="_dlc_DocIdItemGuid">
    <vt:lpwstr>92677294-5a9a-4b04-a127-4fffbbffafab</vt:lpwstr>
  </property>
</Properties>
</file>